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A67F6" w:rsidRDefault="006A10E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0B9E" w:rsidRPr="00641D51" w:rsidRDefault="00860B9E" w:rsidP="000814D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601CE0" w:rsidRPr="008D4506">
                    <w:rPr>
                      <w:color w:val="000000"/>
                    </w:rPr>
                    <w:t>25.03.2024 №34.</w:t>
                  </w:r>
                </w:p>
                <w:p w:rsidR="00860B9E" w:rsidRPr="00641D51" w:rsidRDefault="00860B9E" w:rsidP="00D1753D">
                  <w:pPr>
                    <w:jc w:val="both"/>
                  </w:pPr>
                </w:p>
              </w:txbxContent>
            </v:textbox>
          </v:shape>
        </w:pict>
      </w: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C94464" w:rsidRPr="002A67F6" w:rsidRDefault="00C94464"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D1753D" w:rsidRPr="002A67F6" w:rsidRDefault="00A46E63"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w:t>
      </w:r>
      <w:r w:rsidR="00C94464" w:rsidRPr="002A67F6">
        <w:rPr>
          <w:rFonts w:eastAsia="Courier New"/>
          <w:noProof/>
          <w:sz w:val="28"/>
          <w:szCs w:val="28"/>
          <w:lang w:bidi="ru-RU"/>
        </w:rPr>
        <w:t>Омская гуманитарная академия</w:t>
      </w:r>
      <w:r w:rsidRPr="002A67F6">
        <w:rPr>
          <w:rFonts w:eastAsia="Courier New"/>
          <w:noProof/>
          <w:sz w:val="28"/>
          <w:szCs w:val="28"/>
          <w:lang w:bidi="ru-RU"/>
        </w:rPr>
        <w:t>»</w:t>
      </w:r>
    </w:p>
    <w:p w:rsidR="00C94464" w:rsidRPr="002A67F6" w:rsidRDefault="007C277B"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sidR="004B092F">
        <w:rPr>
          <w:rFonts w:eastAsia="Courier New"/>
          <w:noProof/>
          <w:sz w:val="28"/>
          <w:szCs w:val="28"/>
          <w:lang w:bidi="ru-RU"/>
        </w:rPr>
        <w:t>Экономики и управления</w:t>
      </w:r>
      <w:r w:rsidR="00601CE0">
        <w:rPr>
          <w:rFonts w:eastAsia="Courier New"/>
          <w:noProof/>
          <w:sz w:val="28"/>
          <w:szCs w:val="28"/>
          <w:lang w:bidi="ru-RU"/>
        </w:rPr>
        <w:t xml:space="preserve"> персоналом</w:t>
      </w:r>
      <w:r w:rsidRPr="002A67F6">
        <w:rPr>
          <w:rFonts w:eastAsia="Courier New"/>
          <w:noProof/>
          <w:sz w:val="28"/>
          <w:szCs w:val="28"/>
          <w:lang w:bidi="ru-RU"/>
        </w:rPr>
        <w:t>»</w:t>
      </w:r>
    </w:p>
    <w:p w:rsidR="007C277B" w:rsidRPr="002A67F6" w:rsidRDefault="007C277B" w:rsidP="00C94464">
      <w:pPr>
        <w:autoSpaceDE/>
        <w:adjustRightInd/>
        <w:ind w:right="1"/>
        <w:contextualSpacing/>
        <w:jc w:val="center"/>
        <w:rPr>
          <w:rFonts w:eastAsia="Courier New"/>
          <w:noProof/>
          <w:sz w:val="28"/>
          <w:szCs w:val="28"/>
          <w:lang w:bidi="ru-RU"/>
        </w:rPr>
      </w:pPr>
    </w:p>
    <w:p w:rsidR="00C94464" w:rsidRPr="002A67F6" w:rsidRDefault="006A10E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0B9E" w:rsidRPr="00C94464" w:rsidRDefault="00860B9E" w:rsidP="00C94464">
                  <w:pPr>
                    <w:jc w:val="center"/>
                    <w:rPr>
                      <w:sz w:val="24"/>
                      <w:szCs w:val="24"/>
                    </w:rPr>
                  </w:pPr>
                  <w:r w:rsidRPr="00C94464">
                    <w:rPr>
                      <w:sz w:val="24"/>
                      <w:szCs w:val="24"/>
                    </w:rPr>
                    <w:t>УТВЕРЖДАЮ:</w:t>
                  </w:r>
                </w:p>
                <w:p w:rsidR="00860B9E" w:rsidRPr="00C94464" w:rsidRDefault="00860B9E" w:rsidP="00C94464">
                  <w:pPr>
                    <w:jc w:val="center"/>
                    <w:rPr>
                      <w:sz w:val="24"/>
                      <w:szCs w:val="24"/>
                    </w:rPr>
                  </w:pPr>
                  <w:r w:rsidRPr="00C94464">
                    <w:rPr>
                      <w:sz w:val="24"/>
                      <w:szCs w:val="24"/>
                    </w:rPr>
                    <w:t>Ректор, д.фил.н., профессор</w:t>
                  </w:r>
                </w:p>
                <w:p w:rsidR="00860B9E" w:rsidRDefault="00860B9E" w:rsidP="00C94464">
                  <w:pPr>
                    <w:jc w:val="center"/>
                    <w:rPr>
                      <w:sz w:val="24"/>
                      <w:szCs w:val="24"/>
                    </w:rPr>
                  </w:pPr>
                </w:p>
                <w:p w:rsidR="00860B9E" w:rsidRPr="00C94464" w:rsidRDefault="00860B9E" w:rsidP="00C94464">
                  <w:pPr>
                    <w:jc w:val="center"/>
                    <w:rPr>
                      <w:sz w:val="24"/>
                      <w:szCs w:val="24"/>
                    </w:rPr>
                  </w:pPr>
                  <w:r w:rsidRPr="00C94464">
                    <w:rPr>
                      <w:sz w:val="24"/>
                      <w:szCs w:val="24"/>
                    </w:rPr>
                    <w:t>______________А.Э. Еремеев</w:t>
                  </w:r>
                </w:p>
                <w:p w:rsidR="00860B9E" w:rsidRPr="00C94464" w:rsidRDefault="00860B9E" w:rsidP="00C94464">
                  <w:pPr>
                    <w:jc w:val="center"/>
                    <w:rPr>
                      <w:sz w:val="24"/>
                      <w:szCs w:val="24"/>
                    </w:rPr>
                  </w:pPr>
                  <w:r>
                    <w:rPr>
                      <w:sz w:val="24"/>
                      <w:szCs w:val="24"/>
                    </w:rPr>
                    <w:t xml:space="preserve">                              </w:t>
                  </w:r>
                  <w:r w:rsidR="00452B6F">
                    <w:rPr>
                      <w:sz w:val="24"/>
                      <w:szCs w:val="24"/>
                    </w:rPr>
                    <w:t>2</w:t>
                  </w:r>
                  <w:r w:rsidR="00601CE0">
                    <w:rPr>
                      <w:sz w:val="24"/>
                      <w:szCs w:val="24"/>
                    </w:rPr>
                    <w:t>5</w:t>
                  </w:r>
                  <w:r w:rsidRPr="00C94464">
                    <w:rPr>
                      <w:sz w:val="24"/>
                      <w:szCs w:val="24"/>
                    </w:rPr>
                    <w:t>.</w:t>
                  </w:r>
                  <w:r>
                    <w:rPr>
                      <w:sz w:val="24"/>
                      <w:szCs w:val="24"/>
                    </w:rPr>
                    <w:t>0</w:t>
                  </w:r>
                  <w:r w:rsidR="00452B6F">
                    <w:rPr>
                      <w:sz w:val="24"/>
                      <w:szCs w:val="24"/>
                    </w:rPr>
                    <w:t>3.202</w:t>
                  </w:r>
                  <w:r w:rsidR="00601CE0">
                    <w:rPr>
                      <w:sz w:val="24"/>
                      <w:szCs w:val="24"/>
                    </w:rPr>
                    <w:t>4</w:t>
                  </w:r>
                  <w:r w:rsidR="004B092F">
                    <w:rPr>
                      <w:sz w:val="24"/>
                      <w:szCs w:val="24"/>
                    </w:rPr>
                    <w:t xml:space="preserve"> </w:t>
                  </w:r>
                  <w:r w:rsidRPr="00C94464">
                    <w:rPr>
                      <w:sz w:val="24"/>
                      <w:szCs w:val="24"/>
                    </w:rPr>
                    <w:t>г.</w:t>
                  </w:r>
                </w:p>
              </w:txbxContent>
            </v:textbox>
          </v:shape>
        </w:pict>
      </w: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D1753D" w:rsidRPr="002A67F6" w:rsidRDefault="00D1753D" w:rsidP="00D1753D">
      <w:pPr>
        <w:widowControl/>
        <w:autoSpaceDE/>
        <w:adjustRightInd/>
        <w:jc w:val="center"/>
        <w:rPr>
          <w:sz w:val="24"/>
          <w:szCs w:val="24"/>
          <w:lang w:eastAsia="en-US"/>
        </w:rPr>
      </w:pPr>
    </w:p>
    <w:p w:rsidR="00C94464" w:rsidRPr="002A67F6" w:rsidRDefault="00C94464" w:rsidP="00D1753D">
      <w:pPr>
        <w:widowControl/>
        <w:autoSpaceDE/>
        <w:adjustRightInd/>
        <w:jc w:val="center"/>
        <w:rPr>
          <w:sz w:val="24"/>
          <w:szCs w:val="24"/>
          <w:lang w:eastAsia="en-US"/>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DF1076" w:rsidRPr="002A67F6" w:rsidRDefault="00DF1076" w:rsidP="00DF1076">
      <w:pPr>
        <w:suppressAutoHyphens/>
        <w:jc w:val="center"/>
        <w:rPr>
          <w:rFonts w:eastAsia="SimSun"/>
          <w:kern w:val="2"/>
          <w:sz w:val="24"/>
          <w:szCs w:val="24"/>
          <w:lang w:eastAsia="hi-IN" w:bidi="hi-IN"/>
        </w:rPr>
      </w:pPr>
      <w:r w:rsidRPr="002A67F6">
        <w:rPr>
          <w:rFonts w:eastAsia="SimSun"/>
          <w:kern w:val="2"/>
          <w:sz w:val="24"/>
          <w:szCs w:val="24"/>
          <w:lang w:eastAsia="hi-IN" w:bidi="hi-IN"/>
        </w:rPr>
        <w:t>РАБОЧАЯ ПРОГРАММА</w:t>
      </w:r>
      <w:r w:rsidR="00C94464" w:rsidRPr="002A67F6">
        <w:rPr>
          <w:rFonts w:eastAsia="SimSun"/>
          <w:kern w:val="2"/>
          <w:sz w:val="24"/>
          <w:szCs w:val="24"/>
          <w:lang w:eastAsia="hi-IN" w:bidi="hi-IN"/>
        </w:rPr>
        <w:t xml:space="preserve"> </w:t>
      </w:r>
      <w:r w:rsidRPr="002A67F6">
        <w:rPr>
          <w:rFonts w:eastAsia="SimSun"/>
          <w:kern w:val="2"/>
          <w:sz w:val="24"/>
          <w:szCs w:val="24"/>
          <w:lang w:eastAsia="hi-IN" w:bidi="hi-IN"/>
        </w:rPr>
        <w:t>ДИСЦИПЛИНЫ</w:t>
      </w:r>
    </w:p>
    <w:p w:rsidR="007F4B97" w:rsidRPr="002A67F6" w:rsidRDefault="007F4B97" w:rsidP="007F4B97">
      <w:pPr>
        <w:widowControl/>
        <w:tabs>
          <w:tab w:val="left" w:pos="708"/>
        </w:tabs>
        <w:autoSpaceDE/>
        <w:adjustRightInd/>
        <w:jc w:val="center"/>
        <w:rPr>
          <w:b/>
          <w:sz w:val="24"/>
          <w:szCs w:val="24"/>
        </w:rPr>
      </w:pPr>
    </w:p>
    <w:p w:rsidR="00C028BC" w:rsidRDefault="00405376" w:rsidP="007F4B97">
      <w:pPr>
        <w:widowControl/>
        <w:suppressAutoHyphens/>
        <w:autoSpaceDE/>
        <w:adjustRightInd/>
        <w:jc w:val="center"/>
        <w:rPr>
          <w:b/>
          <w:bCs/>
          <w:caps/>
          <w:sz w:val="32"/>
          <w:szCs w:val="32"/>
        </w:rPr>
      </w:pPr>
      <w:r>
        <w:rPr>
          <w:b/>
          <w:bCs/>
          <w:caps/>
          <w:sz w:val="32"/>
          <w:szCs w:val="32"/>
        </w:rPr>
        <w:t>Логистика поставок международных грузов</w:t>
      </w:r>
    </w:p>
    <w:p w:rsidR="005669CB" w:rsidRPr="00C028BC" w:rsidRDefault="00C028BC" w:rsidP="005669CB">
      <w:pPr>
        <w:widowControl/>
        <w:autoSpaceDN/>
        <w:jc w:val="center"/>
        <w:rPr>
          <w:bCs/>
          <w:caps/>
          <w:sz w:val="28"/>
          <w:szCs w:val="32"/>
        </w:rPr>
      </w:pPr>
      <w:r w:rsidRPr="00C028BC">
        <w:rPr>
          <w:bCs/>
          <w:caps/>
          <w:sz w:val="28"/>
          <w:szCs w:val="32"/>
        </w:rPr>
        <w:t>Б1.В.ДВ.0</w:t>
      </w:r>
      <w:r w:rsidR="00405376">
        <w:rPr>
          <w:bCs/>
          <w:caps/>
          <w:sz w:val="28"/>
          <w:szCs w:val="32"/>
        </w:rPr>
        <w:t>5</w:t>
      </w:r>
      <w:r w:rsidRPr="00C028BC">
        <w:rPr>
          <w:bCs/>
          <w:caps/>
          <w:sz w:val="28"/>
          <w:szCs w:val="32"/>
        </w:rPr>
        <w:t>.0</w:t>
      </w:r>
      <w:r w:rsidR="00405376">
        <w:rPr>
          <w:bCs/>
          <w:caps/>
          <w:sz w:val="28"/>
          <w:szCs w:val="32"/>
        </w:rPr>
        <w:t>1</w:t>
      </w:r>
    </w:p>
    <w:p w:rsidR="00C028BC" w:rsidRPr="002A67F6" w:rsidRDefault="00C028BC" w:rsidP="005669CB">
      <w:pPr>
        <w:widowControl/>
        <w:autoSpaceDN/>
        <w:jc w:val="center"/>
        <w:rPr>
          <w:rFonts w:eastAsia="Calibri"/>
          <w:b/>
          <w:bCs/>
          <w:sz w:val="24"/>
          <w:szCs w:val="24"/>
          <w:lang w:eastAsia="en-US"/>
        </w:rPr>
      </w:pPr>
    </w:p>
    <w:p w:rsidR="000814DA" w:rsidRPr="006E1872" w:rsidRDefault="000814DA" w:rsidP="00081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814DA" w:rsidRPr="006E1872" w:rsidRDefault="000814DA" w:rsidP="00081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b/>
          <w:sz w:val="24"/>
          <w:szCs w:val="24"/>
          <w:lang w:bidi="ru-RU"/>
        </w:rPr>
      </w:pPr>
    </w:p>
    <w:p w:rsidR="000814DA" w:rsidRPr="006E1872" w:rsidRDefault="000814DA" w:rsidP="000814D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814DA" w:rsidRPr="006E1872" w:rsidRDefault="000814DA" w:rsidP="000814DA">
      <w:pPr>
        <w:widowControl/>
        <w:autoSpaceDE/>
        <w:autoSpaceDN/>
        <w:adjustRightInd/>
        <w:jc w:val="center"/>
        <w:rPr>
          <w:sz w:val="24"/>
          <w:szCs w:val="24"/>
        </w:rPr>
      </w:pPr>
    </w:p>
    <w:p w:rsidR="000814DA" w:rsidRPr="006E1872" w:rsidRDefault="000814DA" w:rsidP="000814DA">
      <w:pPr>
        <w:widowControl/>
        <w:autoSpaceDE/>
        <w:autoSpaceDN/>
        <w:adjustRightInd/>
        <w:jc w:val="center"/>
        <w:rPr>
          <w:rFonts w:eastAsia="SimSun"/>
          <w:b/>
          <w:kern w:val="2"/>
          <w:sz w:val="24"/>
          <w:szCs w:val="24"/>
          <w:lang w:eastAsia="hi-IN" w:bidi="hi-IN"/>
        </w:rPr>
      </w:pPr>
    </w:p>
    <w:p w:rsidR="000814DA" w:rsidRPr="002C784C" w:rsidRDefault="000814DA" w:rsidP="000814D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52B6F" w:rsidRPr="00371907" w:rsidRDefault="00452B6F" w:rsidP="00452B6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BA430F">
        <w:rPr>
          <w:rFonts w:eastAsia="SimSun"/>
          <w:kern w:val="2"/>
          <w:sz w:val="24"/>
          <w:szCs w:val="24"/>
          <w:lang w:eastAsia="hi-IN" w:bidi="hi-IN"/>
        </w:rPr>
        <w:t>2020/2021</w:t>
      </w:r>
      <w:r w:rsidR="00BA430F"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814DA" w:rsidRPr="002C784C" w:rsidRDefault="000814DA" w:rsidP="000814DA">
      <w:pPr>
        <w:widowControl/>
        <w:suppressAutoHyphens/>
        <w:autoSpaceDE/>
        <w:adjustRightInd/>
        <w:jc w:val="center"/>
        <w:rPr>
          <w:rFonts w:eastAsia="SimSun"/>
          <w:kern w:val="2"/>
          <w:sz w:val="24"/>
          <w:szCs w:val="24"/>
          <w:lang w:eastAsia="hi-IN" w:bidi="hi-IN"/>
        </w:rPr>
      </w:pPr>
    </w:p>
    <w:p w:rsidR="000814DA" w:rsidRPr="002C784C" w:rsidRDefault="000814DA" w:rsidP="000814DA">
      <w:pPr>
        <w:widowControl/>
        <w:suppressAutoHyphens/>
        <w:autoSpaceDE/>
        <w:adjustRightInd/>
        <w:rPr>
          <w:rFonts w:eastAsia="SimSun"/>
          <w:b/>
          <w:kern w:val="2"/>
          <w:sz w:val="24"/>
          <w:szCs w:val="24"/>
          <w:lang w:eastAsia="hi-IN" w:bidi="hi-IN"/>
        </w:rPr>
      </w:pPr>
    </w:p>
    <w:p w:rsidR="000814DA" w:rsidRPr="002C784C" w:rsidRDefault="000814DA" w:rsidP="000814DA">
      <w:pPr>
        <w:suppressAutoHyphens/>
        <w:contextualSpacing/>
        <w:rPr>
          <w:rFonts w:eastAsia="SimSun"/>
          <w:kern w:val="2"/>
          <w:sz w:val="24"/>
          <w:szCs w:val="24"/>
          <w:lang w:eastAsia="hi-IN" w:bidi="hi-IN"/>
        </w:rPr>
      </w:pPr>
    </w:p>
    <w:p w:rsidR="000814DA" w:rsidRPr="002C784C" w:rsidRDefault="000814DA" w:rsidP="000814DA">
      <w:pPr>
        <w:suppressAutoHyphens/>
        <w:contextualSpacing/>
        <w:jc w:val="center"/>
        <w:rPr>
          <w:rFonts w:eastAsia="SimSun"/>
          <w:kern w:val="2"/>
          <w:sz w:val="24"/>
          <w:szCs w:val="24"/>
          <w:lang w:eastAsia="hi-IN" w:bidi="hi-IN"/>
        </w:rPr>
      </w:pPr>
    </w:p>
    <w:p w:rsidR="000814DA" w:rsidRPr="002C784C" w:rsidRDefault="000814DA" w:rsidP="000814DA">
      <w:pPr>
        <w:suppressAutoHyphens/>
        <w:contextualSpacing/>
        <w:jc w:val="center"/>
        <w:rPr>
          <w:rFonts w:eastAsia="SimSun"/>
          <w:kern w:val="2"/>
          <w:sz w:val="24"/>
          <w:szCs w:val="24"/>
          <w:lang w:eastAsia="hi-IN" w:bidi="hi-IN"/>
        </w:rPr>
      </w:pPr>
    </w:p>
    <w:p w:rsidR="000814DA" w:rsidRPr="002C784C" w:rsidRDefault="000814DA" w:rsidP="000814DA">
      <w:pPr>
        <w:suppressAutoHyphens/>
        <w:contextualSpacing/>
        <w:rPr>
          <w:rFonts w:eastAsia="SimSun"/>
          <w:kern w:val="2"/>
          <w:sz w:val="24"/>
          <w:szCs w:val="24"/>
          <w:lang w:eastAsia="hi-IN" w:bidi="hi-IN"/>
        </w:rPr>
      </w:pPr>
    </w:p>
    <w:p w:rsidR="000814DA" w:rsidRPr="002C784C" w:rsidRDefault="000814DA" w:rsidP="000814D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452B6F">
        <w:rPr>
          <w:sz w:val="24"/>
          <w:szCs w:val="24"/>
        </w:rPr>
        <w:t>2</w:t>
      </w:r>
      <w:r w:rsidR="00601CE0">
        <w:rPr>
          <w:sz w:val="24"/>
          <w:szCs w:val="24"/>
        </w:rPr>
        <w:t>4</w:t>
      </w:r>
    </w:p>
    <w:p w:rsidR="00DF1076" w:rsidRPr="002A67F6" w:rsidRDefault="000472AE" w:rsidP="00DF1076">
      <w:pPr>
        <w:jc w:val="center"/>
        <w:rPr>
          <w:rFonts w:eastAsia="SimSun"/>
          <w:kern w:val="2"/>
          <w:sz w:val="24"/>
          <w:szCs w:val="24"/>
          <w:lang w:eastAsia="hi-IN" w:bidi="hi-IN"/>
        </w:rPr>
      </w:pPr>
      <w:r w:rsidRPr="002A67F6">
        <w:rPr>
          <w:rFonts w:eastAsia="SimSun"/>
          <w:kern w:val="2"/>
          <w:sz w:val="24"/>
          <w:szCs w:val="24"/>
          <w:lang w:eastAsia="hi-IN" w:bidi="hi-IN"/>
        </w:rPr>
        <w:br w:type="page"/>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0814DA">
            <w:pPr>
              <w:jc w:val="center"/>
              <w:rPr>
                <w:sz w:val="24"/>
                <w:szCs w:val="24"/>
              </w:rPr>
            </w:pPr>
            <w:r w:rsidRPr="002A67F6">
              <w:rPr>
                <w:sz w:val="24"/>
                <w:szCs w:val="24"/>
              </w:rPr>
              <w:t>1</w:t>
            </w:r>
            <w:r w:rsidR="000814DA">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0814DA">
            <w:pPr>
              <w:jc w:val="center"/>
              <w:rPr>
                <w:sz w:val="24"/>
                <w:szCs w:val="24"/>
              </w:rPr>
            </w:pPr>
            <w:r w:rsidRPr="002A67F6">
              <w:rPr>
                <w:sz w:val="24"/>
                <w:szCs w:val="24"/>
              </w:rPr>
              <w:t>1</w:t>
            </w:r>
            <w:r w:rsidR="000814DA">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к.</w:t>
      </w:r>
      <w:r w:rsidR="004B092F">
        <w:rPr>
          <w:spacing w:val="-3"/>
          <w:sz w:val="24"/>
          <w:szCs w:val="24"/>
          <w:lang w:eastAsia="en-US"/>
        </w:rPr>
        <w:t>э</w:t>
      </w:r>
      <w:r w:rsidRPr="002A67F6">
        <w:rPr>
          <w:spacing w:val="-3"/>
          <w:sz w:val="24"/>
          <w:szCs w:val="24"/>
          <w:lang w:eastAsia="en-US"/>
        </w:rPr>
        <w:t>.н., доцент _________________ /</w:t>
      </w:r>
      <w:r w:rsidR="004B092F">
        <w:rPr>
          <w:spacing w:val="-3"/>
          <w:sz w:val="24"/>
          <w:szCs w:val="24"/>
          <w:lang w:eastAsia="en-US"/>
        </w:rPr>
        <w:t>А.И. Ридченко</w:t>
      </w:r>
      <w:r w:rsidRPr="002A67F6">
        <w:rPr>
          <w:spacing w:val="-3"/>
          <w:sz w:val="24"/>
          <w:szCs w:val="24"/>
          <w:lang w:eastAsia="en-US"/>
        </w:rPr>
        <w:t>/</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Рабочая программа дисциплины одобрена на заседании кафедры  «</w:t>
      </w:r>
      <w:r w:rsidR="004B092F">
        <w:rPr>
          <w:spacing w:val="-3"/>
          <w:sz w:val="24"/>
          <w:szCs w:val="24"/>
          <w:lang w:eastAsia="en-US"/>
        </w:rPr>
        <w:t>Экономики и управления</w:t>
      </w:r>
      <w:r w:rsidR="00601CE0">
        <w:rPr>
          <w:spacing w:val="-3"/>
          <w:sz w:val="24"/>
          <w:szCs w:val="24"/>
          <w:lang w:eastAsia="en-US"/>
        </w:rPr>
        <w:t xml:space="preserve"> персоналом</w:t>
      </w:r>
      <w:r w:rsidRPr="002A67F6">
        <w:rPr>
          <w:spacing w:val="-3"/>
          <w:sz w:val="24"/>
          <w:szCs w:val="24"/>
          <w:lang w:eastAsia="en-US"/>
        </w:rPr>
        <w:t>»</w:t>
      </w:r>
    </w:p>
    <w:p w:rsidR="00A8248E" w:rsidRPr="002A67F6" w:rsidRDefault="00A8248E" w:rsidP="00A8248E">
      <w:pPr>
        <w:widowControl/>
        <w:autoSpaceDE/>
        <w:autoSpaceDN/>
        <w:adjustRightInd/>
        <w:jc w:val="both"/>
        <w:rPr>
          <w:spacing w:val="-3"/>
          <w:sz w:val="24"/>
          <w:szCs w:val="24"/>
          <w:lang w:eastAsia="en-US"/>
        </w:rPr>
      </w:pPr>
      <w:r w:rsidRPr="002A67F6">
        <w:rPr>
          <w:spacing w:val="-3"/>
          <w:sz w:val="24"/>
          <w:szCs w:val="24"/>
          <w:lang w:eastAsia="en-US"/>
        </w:rPr>
        <w:t xml:space="preserve">Протокол от </w:t>
      </w:r>
      <w:r w:rsidR="00452B6F">
        <w:rPr>
          <w:spacing w:val="-3"/>
          <w:sz w:val="24"/>
          <w:szCs w:val="24"/>
          <w:lang w:eastAsia="en-US"/>
        </w:rPr>
        <w:t>2</w:t>
      </w:r>
      <w:r w:rsidR="00601CE0">
        <w:rPr>
          <w:spacing w:val="-3"/>
          <w:sz w:val="24"/>
          <w:szCs w:val="24"/>
          <w:lang w:eastAsia="en-US"/>
        </w:rPr>
        <w:t>2</w:t>
      </w:r>
      <w:r w:rsidRPr="002A67F6">
        <w:rPr>
          <w:spacing w:val="-3"/>
          <w:sz w:val="24"/>
          <w:szCs w:val="24"/>
          <w:lang w:eastAsia="en-US"/>
        </w:rPr>
        <w:t>.0</w:t>
      </w:r>
      <w:r w:rsidR="004B092F">
        <w:rPr>
          <w:spacing w:val="-3"/>
          <w:sz w:val="24"/>
          <w:szCs w:val="24"/>
          <w:lang w:eastAsia="en-US"/>
        </w:rPr>
        <w:t>3</w:t>
      </w:r>
      <w:r w:rsidRPr="002A67F6">
        <w:rPr>
          <w:spacing w:val="-3"/>
          <w:sz w:val="24"/>
          <w:szCs w:val="24"/>
          <w:lang w:eastAsia="en-US"/>
        </w:rPr>
        <w:t>.20</w:t>
      </w:r>
      <w:r w:rsidR="00452B6F">
        <w:rPr>
          <w:spacing w:val="-3"/>
          <w:sz w:val="24"/>
          <w:szCs w:val="24"/>
          <w:lang w:eastAsia="en-US"/>
        </w:rPr>
        <w:t>2</w:t>
      </w:r>
      <w:r w:rsidR="00601CE0">
        <w:rPr>
          <w:spacing w:val="-3"/>
          <w:sz w:val="24"/>
          <w:szCs w:val="24"/>
          <w:lang w:eastAsia="en-US"/>
        </w:rPr>
        <w:t>4</w:t>
      </w:r>
      <w:r w:rsidRPr="002A67F6">
        <w:rPr>
          <w:spacing w:val="-3"/>
          <w:sz w:val="24"/>
          <w:szCs w:val="24"/>
          <w:lang w:eastAsia="en-US"/>
        </w:rPr>
        <w:t xml:space="preserve"> г.  №</w:t>
      </w:r>
      <w:r w:rsidR="004B092F">
        <w:rPr>
          <w:spacing w:val="-3"/>
          <w:sz w:val="24"/>
          <w:szCs w:val="24"/>
          <w:lang w:eastAsia="en-US"/>
        </w:rPr>
        <w:t>8</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 xml:space="preserve">Зав. кафедрой  </w:t>
      </w:r>
      <w:r w:rsidR="00601CE0">
        <w:rPr>
          <w:spacing w:val="-3"/>
          <w:sz w:val="24"/>
          <w:szCs w:val="24"/>
          <w:lang w:eastAsia="en-US"/>
        </w:rPr>
        <w:t>д.п.н., профессор</w:t>
      </w:r>
      <w:r w:rsidR="004B092F">
        <w:rPr>
          <w:spacing w:val="-3"/>
          <w:sz w:val="24"/>
          <w:szCs w:val="24"/>
          <w:lang w:eastAsia="en-US"/>
        </w:rPr>
        <w:t xml:space="preserve"> </w:t>
      </w:r>
      <w:r w:rsidRPr="002A67F6">
        <w:rPr>
          <w:spacing w:val="-3"/>
          <w:sz w:val="24"/>
          <w:szCs w:val="24"/>
          <w:lang w:eastAsia="en-US"/>
        </w:rPr>
        <w:t>_________________ /</w:t>
      </w:r>
      <w:r w:rsidR="00452B6F">
        <w:rPr>
          <w:spacing w:val="-3"/>
          <w:sz w:val="24"/>
          <w:szCs w:val="24"/>
          <w:lang w:eastAsia="en-US"/>
        </w:rPr>
        <w:t xml:space="preserve">О.В </w:t>
      </w:r>
      <w:r w:rsidR="00601CE0">
        <w:rPr>
          <w:spacing w:val="-3"/>
          <w:sz w:val="24"/>
          <w:szCs w:val="24"/>
          <w:lang w:eastAsia="en-US"/>
        </w:rPr>
        <w:t>Волох</w:t>
      </w:r>
      <w:r w:rsidRPr="002A67F6">
        <w:rPr>
          <w:spacing w:val="-3"/>
          <w:sz w:val="24"/>
          <w:szCs w:val="24"/>
          <w:lang w:eastAsia="en-US"/>
        </w:rPr>
        <w:t>/</w:t>
      </w:r>
    </w:p>
    <w:p w:rsidR="000814DA" w:rsidRPr="006E1872" w:rsidRDefault="000911D1" w:rsidP="000814DA">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0814DA" w:rsidRPr="006E1872">
        <w:rPr>
          <w:b/>
          <w:i/>
          <w:spacing w:val="-3"/>
          <w:sz w:val="24"/>
          <w:szCs w:val="24"/>
          <w:lang w:eastAsia="en-US"/>
        </w:rPr>
        <w:lastRenderedPageBreak/>
        <w:t xml:space="preserve">Рабочая программа дисциплины составлена </w:t>
      </w:r>
      <w:r w:rsidR="000814DA" w:rsidRPr="006E1872">
        <w:rPr>
          <w:b/>
          <w:i/>
          <w:sz w:val="24"/>
          <w:szCs w:val="24"/>
          <w:lang w:eastAsia="en-US"/>
        </w:rPr>
        <w:t>в соответствии с:</w:t>
      </w:r>
    </w:p>
    <w:p w:rsidR="000814DA" w:rsidRPr="002C784C" w:rsidRDefault="000814DA" w:rsidP="000814D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814DA" w:rsidRPr="004B092F" w:rsidRDefault="000814DA" w:rsidP="000814DA">
      <w:pPr>
        <w:ind w:firstLine="709"/>
        <w:jc w:val="both"/>
        <w:rPr>
          <w:sz w:val="24"/>
          <w:szCs w:val="24"/>
        </w:rPr>
      </w:pPr>
      <w:r w:rsidRPr="002C784C">
        <w:rPr>
          <w:sz w:val="24"/>
          <w:szCs w:val="24"/>
        </w:rPr>
        <w:t xml:space="preserve">- </w:t>
      </w:r>
      <w:r w:rsidRPr="004B092F">
        <w:rPr>
          <w:sz w:val="24"/>
          <w:szCs w:val="24"/>
        </w:rPr>
        <w:t xml:space="preserve">Федеральным государственным образовательным стандартом высшего образования по направлению подготовки </w:t>
      </w:r>
      <w:r w:rsidRPr="004B092F">
        <w:rPr>
          <w:b/>
          <w:sz w:val="24"/>
          <w:szCs w:val="24"/>
        </w:rPr>
        <w:t xml:space="preserve">38.03.02 Менеджмент </w:t>
      </w:r>
      <w:r w:rsidRPr="004B092F">
        <w:rPr>
          <w:sz w:val="24"/>
          <w:szCs w:val="24"/>
        </w:rPr>
        <w:t>(уровень бакалавриата), утвержденного Приказом Минобрнауки России от 12.01.2016 N7 (ред. от 13.07.2017) (зарегистрирован в Минюсте России</w:t>
      </w:r>
      <w:r w:rsidRPr="004B092F">
        <w:rPr>
          <w:sz w:val="48"/>
          <w:szCs w:val="48"/>
        </w:rPr>
        <w:t xml:space="preserve"> </w:t>
      </w:r>
      <w:r w:rsidRPr="004B092F">
        <w:rPr>
          <w:sz w:val="24"/>
          <w:szCs w:val="24"/>
        </w:rPr>
        <w:t>09.02.2016 N 41028) (далее - ФГОС ВО, Федеральный государственный образовательный стандарт высшего образования);</w:t>
      </w:r>
    </w:p>
    <w:p w:rsidR="004B092F" w:rsidRPr="004B092F" w:rsidRDefault="004B092F" w:rsidP="004B092F">
      <w:pPr>
        <w:jc w:val="both"/>
        <w:rPr>
          <w:sz w:val="24"/>
          <w:szCs w:val="24"/>
        </w:rPr>
      </w:pPr>
      <w:r w:rsidRPr="004B092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Рабочая программа дисциплины составлена в соответствии с локальными нормативными актами ЧУ ОО ВО «</w:t>
      </w:r>
      <w:r w:rsidRPr="004B092F">
        <w:rPr>
          <w:b/>
          <w:sz w:val="24"/>
          <w:szCs w:val="24"/>
          <w:lang w:eastAsia="en-US"/>
        </w:rPr>
        <w:t>Омская гуманитарная академия</w:t>
      </w:r>
      <w:r w:rsidRPr="004B092F">
        <w:rPr>
          <w:sz w:val="24"/>
          <w:szCs w:val="24"/>
          <w:lang w:eastAsia="en-US"/>
        </w:rPr>
        <w:t>» (</w:t>
      </w:r>
      <w:r w:rsidRPr="004B092F">
        <w:rPr>
          <w:i/>
          <w:sz w:val="24"/>
          <w:szCs w:val="24"/>
          <w:lang w:eastAsia="en-US"/>
        </w:rPr>
        <w:t>далее – Академия; ОмГА</w:t>
      </w:r>
      <w:r w:rsidRPr="004B092F">
        <w:rPr>
          <w:sz w:val="24"/>
          <w:szCs w:val="24"/>
          <w:lang w:eastAsia="en-US"/>
        </w:rPr>
        <w:t>):</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4DA" w:rsidRPr="00FC7E29" w:rsidRDefault="000814DA" w:rsidP="000814D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452B6F" w:rsidRPr="00371907">
        <w:rPr>
          <w:sz w:val="24"/>
          <w:szCs w:val="24"/>
        </w:rPr>
        <w:t>202</w:t>
      </w:r>
      <w:r w:rsidR="00601CE0">
        <w:rPr>
          <w:sz w:val="24"/>
          <w:szCs w:val="24"/>
        </w:rPr>
        <w:t>4</w:t>
      </w:r>
      <w:r w:rsidR="00452B6F" w:rsidRPr="00371907">
        <w:rPr>
          <w:sz w:val="24"/>
          <w:szCs w:val="24"/>
        </w:rPr>
        <w:t>/202</w:t>
      </w:r>
      <w:r w:rsidR="00601CE0">
        <w:rPr>
          <w:sz w:val="24"/>
          <w:szCs w:val="24"/>
        </w:rPr>
        <w:t>5</w:t>
      </w:r>
      <w:r w:rsidR="00452B6F" w:rsidRPr="00371907">
        <w:rPr>
          <w:sz w:val="24"/>
          <w:szCs w:val="24"/>
        </w:rPr>
        <w:t xml:space="preserve"> учебный год, утвержденным приказом ректора от </w:t>
      </w:r>
      <w:r w:rsidR="00601CE0" w:rsidRPr="008D4506">
        <w:rPr>
          <w:color w:val="000000"/>
        </w:rPr>
        <w:t>25.03.2024 №34.</w:t>
      </w:r>
    </w:p>
    <w:p w:rsidR="0092010D" w:rsidRPr="002A67F6" w:rsidRDefault="0092010D" w:rsidP="000814DA">
      <w:pPr>
        <w:widowControl/>
        <w:autoSpaceDE/>
        <w:autoSpaceDN/>
        <w:adjustRightInd/>
        <w:spacing w:line="276" w:lineRule="auto"/>
        <w:ind w:firstLine="708"/>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5376">
        <w:rPr>
          <w:b/>
          <w:bCs/>
          <w:sz w:val="24"/>
          <w:szCs w:val="24"/>
        </w:rPr>
        <w:t xml:space="preserve">Б1.В.ДВ.05.01  </w:t>
      </w:r>
      <w:r w:rsidRPr="002A67F6">
        <w:rPr>
          <w:b/>
          <w:sz w:val="24"/>
          <w:szCs w:val="24"/>
        </w:rPr>
        <w:t>«</w:t>
      </w:r>
      <w:r w:rsidR="00405376">
        <w:rPr>
          <w:b/>
          <w:sz w:val="24"/>
          <w:szCs w:val="24"/>
        </w:rPr>
        <w:t>Логистика поставок международных грузов</w:t>
      </w:r>
      <w:r w:rsidRPr="002A67F6">
        <w:rPr>
          <w:b/>
          <w:sz w:val="24"/>
          <w:szCs w:val="24"/>
        </w:rPr>
        <w:t>»  в течение 20</w:t>
      </w:r>
      <w:r w:rsidR="00452B6F">
        <w:rPr>
          <w:b/>
          <w:sz w:val="24"/>
          <w:szCs w:val="24"/>
        </w:rPr>
        <w:t>2</w:t>
      </w:r>
      <w:r w:rsidR="00601CE0">
        <w:rPr>
          <w:b/>
          <w:sz w:val="24"/>
          <w:szCs w:val="24"/>
        </w:rPr>
        <w:t>4</w:t>
      </w:r>
      <w:r w:rsidRPr="002A67F6">
        <w:rPr>
          <w:b/>
          <w:sz w:val="24"/>
          <w:szCs w:val="24"/>
        </w:rPr>
        <w:t>/20</w:t>
      </w:r>
      <w:r w:rsidR="00452B6F">
        <w:rPr>
          <w:b/>
          <w:sz w:val="24"/>
          <w:szCs w:val="24"/>
        </w:rPr>
        <w:t>2</w:t>
      </w:r>
      <w:r w:rsidR="00601CE0">
        <w:rPr>
          <w:b/>
          <w:sz w:val="24"/>
          <w:szCs w:val="24"/>
        </w:rPr>
        <w:t>5</w:t>
      </w:r>
      <w:r w:rsidRPr="002A67F6">
        <w:rPr>
          <w:b/>
          <w:sz w:val="24"/>
          <w:szCs w:val="24"/>
        </w:rPr>
        <w:t xml:space="preserve"> учебного года:</w:t>
      </w:r>
    </w:p>
    <w:p w:rsidR="0092010D" w:rsidRPr="002A67F6" w:rsidRDefault="000814DA" w:rsidP="00405376">
      <w:pPr>
        <w:widowControl/>
        <w:suppressAutoHyphens/>
        <w:autoSpaceDE/>
        <w:adjustRightInd/>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0814DA">
        <w:rPr>
          <w:b/>
          <w:sz w:val="24"/>
          <w:szCs w:val="24"/>
        </w:rPr>
        <w:t>«</w:t>
      </w:r>
      <w:r w:rsidR="00405376" w:rsidRPr="000814DA">
        <w:rPr>
          <w:b/>
          <w:sz w:val="24"/>
          <w:szCs w:val="24"/>
        </w:rPr>
        <w:t>Логистика поставок международных грузов</w:t>
      </w:r>
      <w:r w:rsidR="0092010D" w:rsidRPr="000814DA">
        <w:rPr>
          <w:b/>
          <w:sz w:val="24"/>
          <w:szCs w:val="24"/>
        </w:rPr>
        <w:t>»</w:t>
      </w:r>
      <w:r w:rsidR="0092010D" w:rsidRPr="002A67F6">
        <w:rPr>
          <w:b/>
          <w:sz w:val="24"/>
          <w:szCs w:val="24"/>
        </w:rPr>
        <w:t xml:space="preserve"> </w:t>
      </w:r>
      <w:r w:rsidR="0092010D" w:rsidRPr="002A67F6">
        <w:rPr>
          <w:sz w:val="24"/>
          <w:szCs w:val="24"/>
        </w:rPr>
        <w:t>в течение 20</w:t>
      </w:r>
      <w:r w:rsidR="00452B6F">
        <w:rPr>
          <w:sz w:val="24"/>
          <w:szCs w:val="24"/>
        </w:rPr>
        <w:t>23</w:t>
      </w:r>
      <w:r w:rsidR="0092010D" w:rsidRPr="002A67F6">
        <w:rPr>
          <w:sz w:val="24"/>
          <w:szCs w:val="24"/>
        </w:rPr>
        <w:t>/20</w:t>
      </w:r>
      <w:r w:rsidR="00452B6F">
        <w:rPr>
          <w:sz w:val="24"/>
          <w:szCs w:val="24"/>
        </w:rPr>
        <w:t>24</w:t>
      </w:r>
      <w:r w:rsidR="0092010D" w:rsidRPr="002A67F6">
        <w:rPr>
          <w:sz w:val="24"/>
          <w:szCs w:val="24"/>
        </w:rPr>
        <w:t xml:space="preserve"> 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405376">
        <w:rPr>
          <w:rFonts w:ascii="Times New Roman" w:hAnsi="Times New Roman"/>
          <w:b/>
          <w:bCs/>
          <w:sz w:val="24"/>
          <w:szCs w:val="24"/>
        </w:rPr>
        <w:t xml:space="preserve">Б1.В.ДВ.05.01  </w:t>
      </w:r>
      <w:r w:rsidR="000B40A9" w:rsidRPr="002A67F6">
        <w:rPr>
          <w:rFonts w:ascii="Times New Roman" w:hAnsi="Times New Roman"/>
          <w:b/>
          <w:sz w:val="24"/>
          <w:szCs w:val="24"/>
        </w:rPr>
        <w:t>«</w:t>
      </w:r>
      <w:r w:rsidR="00405376">
        <w:rPr>
          <w:rFonts w:ascii="Times New Roman" w:hAnsi="Times New Roman"/>
          <w:b/>
          <w:sz w:val="24"/>
          <w:szCs w:val="24"/>
        </w:rPr>
        <w:t>Логистика поставок международных грузов</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14DA" w:rsidRPr="00C217AC" w:rsidRDefault="002B6C87" w:rsidP="000814DA">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0814DA" w:rsidRPr="00C217A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814DA" w:rsidRPr="00C217AC">
        <w:rPr>
          <w:b/>
          <w:sz w:val="24"/>
          <w:szCs w:val="24"/>
        </w:rPr>
        <w:t>38.03.02 Менеджмент</w:t>
      </w:r>
      <w:r w:rsidR="000814DA" w:rsidRPr="00C217AC">
        <w:rPr>
          <w:sz w:val="24"/>
          <w:szCs w:val="24"/>
        </w:rPr>
        <w:t xml:space="preserve">, утвержденного Приказом Минобрнауки России от </w:t>
      </w:r>
      <w:r w:rsidR="000814DA" w:rsidRPr="00C217AC">
        <w:rPr>
          <w:color w:val="000000"/>
          <w:sz w:val="24"/>
          <w:szCs w:val="24"/>
        </w:rPr>
        <w:t>12.01.2016</w:t>
      </w:r>
      <w:r w:rsidR="000814DA" w:rsidRPr="00C217AC">
        <w:rPr>
          <w:bCs/>
          <w:sz w:val="24"/>
          <w:szCs w:val="24"/>
        </w:rPr>
        <w:t xml:space="preserve"> N 7 </w:t>
      </w:r>
      <w:r w:rsidR="000814DA" w:rsidRPr="00C217AC">
        <w:rPr>
          <w:sz w:val="24"/>
          <w:szCs w:val="24"/>
        </w:rPr>
        <w:t xml:space="preserve">(ред. от 13.07.2017) (зарегистрирован в Минюсте России </w:t>
      </w:r>
      <w:r w:rsidR="000814DA" w:rsidRPr="00C217AC">
        <w:rPr>
          <w:bCs/>
          <w:sz w:val="24"/>
          <w:szCs w:val="24"/>
        </w:rPr>
        <w:t>09.02.2016 N 41028</w:t>
      </w:r>
      <w:r w:rsidR="000814DA" w:rsidRPr="00C217AC">
        <w:rPr>
          <w:sz w:val="24"/>
          <w:szCs w:val="24"/>
        </w:rPr>
        <w:t>) (далее - ФГОС ВО, Федеральный государственный образовательный стандарт высшего образования)</w:t>
      </w:r>
      <w:r w:rsidR="000814DA" w:rsidRPr="00C217AC">
        <w:rPr>
          <w:rFonts w:eastAsia="Calibri"/>
          <w:sz w:val="24"/>
          <w:szCs w:val="24"/>
          <w:lang w:eastAsia="en-US"/>
        </w:rPr>
        <w:t>, при разработке основной профессиональной образовательной программы (</w:t>
      </w:r>
      <w:r w:rsidR="000814DA" w:rsidRPr="00C217AC">
        <w:rPr>
          <w:rFonts w:eastAsia="Calibri"/>
          <w:i/>
          <w:sz w:val="24"/>
          <w:szCs w:val="24"/>
          <w:lang w:eastAsia="en-US"/>
        </w:rPr>
        <w:t>далее - ОПОП</w:t>
      </w:r>
      <w:r w:rsidR="000814DA" w:rsidRPr="00C217A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217AC" w:rsidRDefault="0033546E" w:rsidP="000814DA">
      <w:pPr>
        <w:ind w:firstLine="709"/>
        <w:jc w:val="both"/>
        <w:rPr>
          <w:rFonts w:eastAsia="Calibri"/>
          <w:sz w:val="24"/>
          <w:szCs w:val="24"/>
          <w:lang w:eastAsia="en-US"/>
        </w:rPr>
      </w:pPr>
      <w:r w:rsidRPr="00C217AC">
        <w:rPr>
          <w:rFonts w:eastAsia="Calibri"/>
          <w:sz w:val="24"/>
          <w:szCs w:val="24"/>
          <w:lang w:eastAsia="en-US"/>
        </w:rPr>
        <w:tab/>
      </w:r>
    </w:p>
    <w:p w:rsidR="007F4B97" w:rsidRPr="00C217AC" w:rsidRDefault="0033546E" w:rsidP="00A76E53">
      <w:pPr>
        <w:widowControl/>
        <w:tabs>
          <w:tab w:val="left" w:pos="708"/>
        </w:tabs>
        <w:autoSpaceDE/>
        <w:adjustRightInd/>
        <w:ind w:firstLine="709"/>
        <w:jc w:val="both"/>
        <w:rPr>
          <w:rFonts w:eastAsia="Calibri"/>
          <w:sz w:val="24"/>
          <w:szCs w:val="24"/>
          <w:lang w:eastAsia="en-US"/>
        </w:rPr>
      </w:pPr>
      <w:r w:rsidRPr="00C217AC">
        <w:rPr>
          <w:rFonts w:eastAsia="Calibri"/>
          <w:sz w:val="24"/>
          <w:szCs w:val="24"/>
          <w:lang w:eastAsia="en-US"/>
        </w:rPr>
        <w:t xml:space="preserve">Процесс изучения дисциплины </w:t>
      </w:r>
      <w:r w:rsidR="00BB6C9A" w:rsidRPr="00C217AC">
        <w:rPr>
          <w:rFonts w:eastAsia="Calibri"/>
          <w:b/>
          <w:sz w:val="24"/>
          <w:szCs w:val="24"/>
          <w:lang w:eastAsia="en-US"/>
        </w:rPr>
        <w:t>«</w:t>
      </w:r>
      <w:r w:rsidR="00405376" w:rsidRPr="00C217AC">
        <w:rPr>
          <w:rFonts w:eastAsia="Calibri"/>
          <w:b/>
          <w:sz w:val="24"/>
          <w:szCs w:val="24"/>
          <w:lang w:eastAsia="en-US"/>
        </w:rPr>
        <w:t>Логистика поставок международных грузов</w:t>
      </w:r>
      <w:r w:rsidR="00BB6C9A" w:rsidRPr="00C217AC">
        <w:rPr>
          <w:rFonts w:eastAsia="Calibri"/>
          <w:sz w:val="24"/>
          <w:szCs w:val="24"/>
          <w:lang w:eastAsia="en-US"/>
        </w:rPr>
        <w:t xml:space="preserve">» </w:t>
      </w:r>
      <w:r w:rsidRPr="00C217AC">
        <w:rPr>
          <w:rFonts w:eastAsia="Calibri"/>
          <w:sz w:val="24"/>
          <w:szCs w:val="24"/>
          <w:lang w:eastAsia="en-US"/>
        </w:rPr>
        <w:t xml:space="preserve">направлен на формирование следующих компетенций: </w:t>
      </w:r>
      <w:r w:rsidR="002B6C87" w:rsidRPr="00C217AC">
        <w:rPr>
          <w:rFonts w:eastAsia="Calibri"/>
          <w:sz w:val="24"/>
          <w:szCs w:val="24"/>
          <w:lang w:eastAsia="en-US"/>
        </w:rPr>
        <w:t xml:space="preserve"> </w:t>
      </w:r>
    </w:p>
    <w:p w:rsidR="00793F01" w:rsidRPr="00C217A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217AC" w:rsidTr="00330957">
        <w:tc>
          <w:tcPr>
            <w:tcW w:w="3049"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Результаты освоения ОПОП (содержание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1595"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Код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4927"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Перечень планируемых результатов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обучения по дисциплине</w:t>
            </w:r>
          </w:p>
        </w:tc>
      </w:tr>
      <w:tr w:rsidR="00741DB0" w:rsidRPr="00C217AC" w:rsidTr="00330957">
        <w:tc>
          <w:tcPr>
            <w:tcW w:w="3049" w:type="dxa"/>
            <w:vAlign w:val="center"/>
          </w:tcPr>
          <w:p w:rsidR="00741DB0" w:rsidRPr="00C217AC" w:rsidRDefault="00741DB0" w:rsidP="00431457">
            <w:pPr>
              <w:jc w:val="center"/>
              <w:rPr>
                <w:rFonts w:eastAsia="Calibri"/>
                <w:sz w:val="24"/>
                <w:szCs w:val="24"/>
                <w:lang w:eastAsia="en-US"/>
              </w:rPr>
            </w:pPr>
            <w:r w:rsidRPr="00C217AC">
              <w:rPr>
                <w:rFonts w:eastAsia="Calibri"/>
                <w:sz w:val="24"/>
                <w:szCs w:val="24"/>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vAlign w:val="center"/>
          </w:tcPr>
          <w:p w:rsidR="00741DB0" w:rsidRPr="00C217AC" w:rsidRDefault="00741DB0" w:rsidP="00431457">
            <w:pPr>
              <w:widowControl/>
              <w:tabs>
                <w:tab w:val="left" w:pos="708"/>
              </w:tabs>
              <w:autoSpaceDE/>
              <w:adjustRightInd/>
              <w:jc w:val="center"/>
              <w:rPr>
                <w:sz w:val="24"/>
                <w:szCs w:val="24"/>
              </w:rPr>
            </w:pPr>
            <w:r w:rsidRPr="00C217AC">
              <w:rPr>
                <w:sz w:val="24"/>
                <w:szCs w:val="24"/>
              </w:rPr>
              <w:t>ПК-4</w:t>
            </w:r>
          </w:p>
          <w:p w:rsidR="00741DB0" w:rsidRPr="00C217AC" w:rsidRDefault="00741DB0" w:rsidP="00431457">
            <w:pPr>
              <w:widowControl/>
              <w:tabs>
                <w:tab w:val="left" w:pos="708"/>
              </w:tabs>
              <w:autoSpaceDE/>
              <w:adjustRightInd/>
              <w:jc w:val="center"/>
              <w:rPr>
                <w:rFonts w:eastAsia="Calibri"/>
                <w:sz w:val="24"/>
                <w:szCs w:val="24"/>
                <w:lang w:eastAsia="en-US"/>
              </w:rPr>
            </w:pPr>
          </w:p>
        </w:tc>
        <w:tc>
          <w:tcPr>
            <w:tcW w:w="4927" w:type="dxa"/>
            <w:vAlign w:val="center"/>
          </w:tcPr>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Знать</w:t>
            </w:r>
            <w:r w:rsidR="000814DA" w:rsidRPr="00C217AC">
              <w:rPr>
                <w:rFonts w:eastAsia="Calibri"/>
                <w:i/>
                <w:sz w:val="24"/>
                <w:szCs w:val="24"/>
                <w:lang w:eastAsia="en-US"/>
              </w:rPr>
              <w:t>:</w:t>
            </w:r>
            <w:r w:rsidRPr="00C217AC">
              <w:rPr>
                <w:rFonts w:eastAsia="Calibri"/>
                <w:i/>
                <w:sz w:val="24"/>
                <w:szCs w:val="24"/>
                <w:lang w:eastAsia="en-US"/>
              </w:rPr>
              <w:t xml:space="preserve"> </w:t>
            </w:r>
          </w:p>
          <w:p w:rsidR="00741DB0" w:rsidRPr="00C217AC" w:rsidRDefault="00741DB0" w:rsidP="000814DA">
            <w:pPr>
              <w:widowControl/>
              <w:numPr>
                <w:ilvl w:val="0"/>
                <w:numId w:val="40"/>
              </w:numPr>
              <w:tabs>
                <w:tab w:val="left" w:pos="318"/>
              </w:tabs>
              <w:autoSpaceDE/>
              <w:adjustRightInd/>
              <w:ind w:left="0" w:firstLine="0"/>
              <w:jc w:val="both"/>
              <w:rPr>
                <w:sz w:val="24"/>
                <w:szCs w:val="24"/>
              </w:rPr>
            </w:pPr>
            <w:r w:rsidRPr="00C217AC">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0814DA" w:rsidRPr="00C217AC">
              <w:rPr>
                <w:sz w:val="24"/>
                <w:szCs w:val="24"/>
              </w:rPr>
              <w:t>;</w:t>
            </w:r>
            <w:r w:rsidRPr="00C217AC">
              <w:rPr>
                <w:sz w:val="24"/>
                <w:szCs w:val="24"/>
              </w:rPr>
              <w:t xml:space="preserve"> </w:t>
            </w:r>
          </w:p>
          <w:p w:rsidR="00741DB0" w:rsidRPr="00C217AC" w:rsidRDefault="00741DB0" w:rsidP="000814DA">
            <w:pPr>
              <w:widowControl/>
              <w:numPr>
                <w:ilvl w:val="0"/>
                <w:numId w:val="40"/>
              </w:numPr>
              <w:tabs>
                <w:tab w:val="left" w:pos="318"/>
              </w:tabs>
              <w:autoSpaceDE/>
              <w:adjustRightInd/>
              <w:ind w:left="0" w:firstLine="0"/>
              <w:jc w:val="both"/>
              <w:rPr>
                <w:sz w:val="24"/>
                <w:szCs w:val="24"/>
              </w:rPr>
            </w:pPr>
            <w:r w:rsidRPr="00C217AC">
              <w:rPr>
                <w:sz w:val="24"/>
                <w:szCs w:val="24"/>
              </w:rPr>
              <w:t>теоретические и методологические основы управления финансовой деятельностью предприятий в рыночной экономике</w:t>
            </w:r>
          </w:p>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Уметь</w:t>
            </w:r>
            <w:r w:rsidR="000814DA" w:rsidRPr="00C217AC">
              <w:rPr>
                <w:rFonts w:eastAsia="Calibri"/>
                <w:i/>
                <w:sz w:val="24"/>
                <w:szCs w:val="24"/>
                <w:lang w:eastAsia="en-US"/>
              </w:rPr>
              <w:t>:</w:t>
            </w:r>
            <w:r w:rsidRPr="00C217AC">
              <w:rPr>
                <w:rFonts w:eastAsia="Calibri"/>
                <w:i/>
                <w:sz w:val="24"/>
                <w:szCs w:val="24"/>
                <w:lang w:eastAsia="en-US"/>
              </w:rPr>
              <w:t xml:space="preserve"> </w:t>
            </w:r>
          </w:p>
          <w:p w:rsidR="00741DB0" w:rsidRPr="00C217AC" w:rsidRDefault="00741DB0" w:rsidP="000814DA">
            <w:pPr>
              <w:widowControl/>
              <w:numPr>
                <w:ilvl w:val="0"/>
                <w:numId w:val="41"/>
              </w:numPr>
              <w:tabs>
                <w:tab w:val="left" w:pos="318"/>
              </w:tabs>
              <w:autoSpaceDE/>
              <w:adjustRightInd/>
              <w:ind w:left="0" w:firstLine="0"/>
              <w:jc w:val="both"/>
              <w:rPr>
                <w:sz w:val="24"/>
                <w:szCs w:val="24"/>
              </w:rPr>
            </w:pPr>
            <w:r w:rsidRPr="00C217AC">
              <w:rPr>
                <w:sz w:val="24"/>
                <w:szCs w:val="24"/>
              </w:rPr>
              <w:t>выявлять проблемы экономического характера при анализе конкретных ситуаций</w:t>
            </w:r>
            <w:r w:rsidR="000814DA" w:rsidRPr="00C217AC">
              <w:rPr>
                <w:sz w:val="24"/>
                <w:szCs w:val="24"/>
              </w:rPr>
              <w:t>;</w:t>
            </w:r>
          </w:p>
          <w:p w:rsidR="00741DB0" w:rsidRPr="00C217AC" w:rsidRDefault="00741DB0" w:rsidP="000814DA">
            <w:pPr>
              <w:widowControl/>
              <w:numPr>
                <w:ilvl w:val="0"/>
                <w:numId w:val="41"/>
              </w:numPr>
              <w:tabs>
                <w:tab w:val="left" w:pos="318"/>
              </w:tabs>
              <w:autoSpaceDE/>
              <w:adjustRightInd/>
              <w:ind w:left="0" w:firstLine="0"/>
              <w:jc w:val="both"/>
              <w:rPr>
                <w:sz w:val="24"/>
                <w:szCs w:val="24"/>
              </w:rPr>
            </w:pPr>
            <w:r w:rsidRPr="00C217AC">
              <w:rPr>
                <w:sz w:val="24"/>
                <w:szCs w:val="24"/>
              </w:rPr>
              <w:t xml:space="preserve">предлагать способы их решений с учетом критериев социально-экономической эффективности, оценки рисков и возможных социально-экономических последствий </w:t>
            </w:r>
          </w:p>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Владеть</w:t>
            </w:r>
            <w:r w:rsidR="000814DA" w:rsidRPr="00C217AC">
              <w:rPr>
                <w:rFonts w:eastAsia="Calibri"/>
                <w:i/>
                <w:sz w:val="24"/>
                <w:szCs w:val="24"/>
                <w:lang w:eastAsia="en-US"/>
              </w:rPr>
              <w:t>:</w:t>
            </w:r>
            <w:r w:rsidRPr="00C217AC">
              <w:rPr>
                <w:rFonts w:eastAsia="Calibri"/>
                <w:sz w:val="24"/>
                <w:szCs w:val="24"/>
                <w:lang w:eastAsia="en-US"/>
              </w:rPr>
              <w:t xml:space="preserve"> </w:t>
            </w:r>
          </w:p>
          <w:p w:rsidR="00741DB0" w:rsidRPr="00C217AC" w:rsidRDefault="00741DB0" w:rsidP="000814DA">
            <w:pPr>
              <w:widowControl/>
              <w:numPr>
                <w:ilvl w:val="0"/>
                <w:numId w:val="42"/>
              </w:numPr>
              <w:tabs>
                <w:tab w:val="left" w:pos="318"/>
              </w:tabs>
              <w:autoSpaceDE/>
              <w:adjustRightInd/>
              <w:jc w:val="both"/>
              <w:rPr>
                <w:sz w:val="24"/>
                <w:szCs w:val="24"/>
              </w:rPr>
            </w:pPr>
            <w:r w:rsidRPr="00C217AC">
              <w:rPr>
                <w:sz w:val="24"/>
                <w:szCs w:val="24"/>
              </w:rPr>
              <w:t>современными методами сбора, обработки и анализа экономических и социальных данных</w:t>
            </w:r>
            <w:r w:rsidR="000814DA" w:rsidRPr="00C217AC">
              <w:rPr>
                <w:sz w:val="24"/>
                <w:szCs w:val="24"/>
              </w:rPr>
              <w:t>;</w:t>
            </w:r>
            <w:r w:rsidRPr="00C217AC">
              <w:rPr>
                <w:sz w:val="24"/>
                <w:szCs w:val="24"/>
              </w:rPr>
              <w:t xml:space="preserve"> </w:t>
            </w:r>
          </w:p>
          <w:p w:rsidR="00741DB0" w:rsidRPr="00C217AC" w:rsidRDefault="00741DB0" w:rsidP="000814DA">
            <w:pPr>
              <w:widowControl/>
              <w:numPr>
                <w:ilvl w:val="0"/>
                <w:numId w:val="42"/>
              </w:numPr>
              <w:tabs>
                <w:tab w:val="left" w:pos="318"/>
              </w:tabs>
              <w:autoSpaceDE/>
              <w:adjustRightInd/>
              <w:jc w:val="both"/>
              <w:rPr>
                <w:rFonts w:eastAsia="Calibri"/>
                <w:sz w:val="24"/>
                <w:szCs w:val="24"/>
                <w:lang w:eastAsia="en-US"/>
              </w:rPr>
            </w:pPr>
            <w:r w:rsidRPr="00C217AC">
              <w:rPr>
                <w:sz w:val="24"/>
                <w:szCs w:val="24"/>
              </w:rPr>
              <w:lastRenderedPageBreak/>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995007" w:rsidRPr="00C217AC" w:rsidTr="00330957">
        <w:tc>
          <w:tcPr>
            <w:tcW w:w="3049" w:type="dxa"/>
            <w:vAlign w:val="center"/>
          </w:tcPr>
          <w:p w:rsidR="00995007" w:rsidRPr="00C217AC" w:rsidRDefault="00995007" w:rsidP="0092284B">
            <w:pPr>
              <w:jc w:val="center"/>
              <w:rPr>
                <w:rFonts w:eastAsia="Calibri"/>
                <w:sz w:val="24"/>
                <w:szCs w:val="24"/>
                <w:lang w:eastAsia="en-US"/>
              </w:rPr>
            </w:pPr>
            <w:r w:rsidRPr="00C217AC">
              <w:rPr>
                <w:rFonts w:eastAsia="Calibri"/>
                <w:sz w:val="24"/>
                <w:szCs w:val="24"/>
                <w:lang w:eastAsia="en-US"/>
              </w:rPr>
              <w:lastRenderedPageBreak/>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995007" w:rsidRPr="00C217AC" w:rsidRDefault="00995007" w:rsidP="0092284B">
            <w:pPr>
              <w:widowControl/>
              <w:tabs>
                <w:tab w:val="left" w:pos="708"/>
              </w:tabs>
              <w:autoSpaceDE/>
              <w:adjustRightInd/>
              <w:jc w:val="center"/>
              <w:rPr>
                <w:sz w:val="24"/>
                <w:szCs w:val="24"/>
              </w:rPr>
            </w:pPr>
            <w:r w:rsidRPr="00C217AC">
              <w:rPr>
                <w:sz w:val="24"/>
                <w:szCs w:val="24"/>
              </w:rPr>
              <w:t>ПК-8</w:t>
            </w:r>
          </w:p>
        </w:tc>
        <w:tc>
          <w:tcPr>
            <w:tcW w:w="4927" w:type="dxa"/>
            <w:vAlign w:val="center"/>
          </w:tcPr>
          <w:p w:rsidR="00995007" w:rsidRPr="00C217AC" w:rsidRDefault="00995007" w:rsidP="0092284B">
            <w:pPr>
              <w:widowControl/>
              <w:autoSpaceDE/>
              <w:autoSpaceDN/>
              <w:adjustRightInd/>
              <w:jc w:val="both"/>
              <w:rPr>
                <w:sz w:val="24"/>
                <w:szCs w:val="24"/>
              </w:rPr>
            </w:pPr>
            <w:r w:rsidRPr="00C217AC">
              <w:rPr>
                <w:rFonts w:eastAsia="Calibri"/>
                <w:i/>
                <w:sz w:val="24"/>
                <w:szCs w:val="24"/>
                <w:lang w:eastAsia="en-US"/>
              </w:rPr>
              <w:t>Знать</w:t>
            </w:r>
            <w:r w:rsidR="000814DA" w:rsidRPr="00C217AC">
              <w:rPr>
                <w:rFonts w:eastAsia="Calibri"/>
                <w:i/>
                <w:sz w:val="24"/>
                <w:szCs w:val="24"/>
                <w:lang w:eastAsia="en-US"/>
              </w:rPr>
              <w:t>:</w:t>
            </w:r>
            <w:r w:rsidRPr="00C217AC">
              <w:rPr>
                <w:sz w:val="24"/>
                <w:szCs w:val="24"/>
              </w:rPr>
              <w:t xml:space="preserve"> </w:t>
            </w:r>
          </w:p>
          <w:p w:rsidR="00995007" w:rsidRPr="00C217AC" w:rsidRDefault="00995007" w:rsidP="000814DA">
            <w:pPr>
              <w:widowControl/>
              <w:numPr>
                <w:ilvl w:val="0"/>
                <w:numId w:val="43"/>
              </w:numPr>
              <w:tabs>
                <w:tab w:val="left" w:pos="318"/>
              </w:tabs>
              <w:autoSpaceDE/>
              <w:adjustRightInd/>
              <w:ind w:left="0" w:firstLine="0"/>
              <w:jc w:val="both"/>
              <w:rPr>
                <w:sz w:val="24"/>
                <w:szCs w:val="24"/>
              </w:rPr>
            </w:pPr>
            <w:r w:rsidRPr="00C217AC">
              <w:rPr>
                <w:sz w:val="24"/>
                <w:szCs w:val="24"/>
              </w:rPr>
              <w:t>основы оформления решений в управлении операционной (производственной) деятельности организаций</w:t>
            </w:r>
            <w:r w:rsidR="000814DA" w:rsidRPr="00C217AC">
              <w:rPr>
                <w:sz w:val="24"/>
                <w:szCs w:val="24"/>
              </w:rPr>
              <w:t>;</w:t>
            </w:r>
            <w:r w:rsidRPr="00C217AC">
              <w:rPr>
                <w:sz w:val="24"/>
                <w:szCs w:val="24"/>
              </w:rPr>
              <w:t xml:space="preserve"> </w:t>
            </w:r>
          </w:p>
          <w:p w:rsidR="00995007" w:rsidRPr="00C217AC" w:rsidRDefault="00995007" w:rsidP="000814DA">
            <w:pPr>
              <w:widowControl/>
              <w:numPr>
                <w:ilvl w:val="0"/>
                <w:numId w:val="43"/>
              </w:numPr>
              <w:tabs>
                <w:tab w:val="left" w:pos="318"/>
              </w:tabs>
              <w:autoSpaceDE/>
              <w:adjustRightInd/>
              <w:ind w:left="0" w:firstLine="0"/>
              <w:jc w:val="both"/>
              <w:rPr>
                <w:sz w:val="24"/>
                <w:szCs w:val="24"/>
              </w:rPr>
            </w:pPr>
            <w:r w:rsidRPr="00C217AC">
              <w:rPr>
                <w:sz w:val="24"/>
                <w:szCs w:val="24"/>
              </w:rPr>
              <w:t>основы оформления решений при внедрении технологических, продуктовых инноваций или организационных изменений</w:t>
            </w:r>
          </w:p>
          <w:p w:rsidR="00995007" w:rsidRPr="00C217AC" w:rsidRDefault="00995007" w:rsidP="0092284B">
            <w:pPr>
              <w:widowControl/>
              <w:tabs>
                <w:tab w:val="left" w:pos="318"/>
              </w:tabs>
              <w:autoSpaceDE/>
              <w:adjustRightInd/>
              <w:ind w:firstLine="34"/>
              <w:rPr>
                <w:rFonts w:eastAsia="Calibri"/>
                <w:i/>
                <w:sz w:val="24"/>
                <w:szCs w:val="24"/>
                <w:lang w:eastAsia="en-US"/>
              </w:rPr>
            </w:pPr>
            <w:r w:rsidRPr="00C217AC">
              <w:rPr>
                <w:rFonts w:eastAsia="Calibri"/>
                <w:i/>
                <w:sz w:val="24"/>
                <w:szCs w:val="24"/>
                <w:lang w:eastAsia="en-US"/>
              </w:rPr>
              <w:t>Уметь</w:t>
            </w:r>
            <w:r w:rsidR="000814DA" w:rsidRPr="00C217AC">
              <w:rPr>
                <w:rFonts w:eastAsia="Calibri"/>
                <w:i/>
                <w:sz w:val="24"/>
                <w:szCs w:val="24"/>
                <w:lang w:eastAsia="en-US"/>
              </w:rPr>
              <w:t>:</w:t>
            </w:r>
            <w:r w:rsidRPr="00C217AC">
              <w:rPr>
                <w:rFonts w:eastAsia="Calibri"/>
                <w:i/>
                <w:sz w:val="24"/>
                <w:szCs w:val="24"/>
                <w:lang w:eastAsia="en-US"/>
              </w:rPr>
              <w:t xml:space="preserve"> </w:t>
            </w:r>
          </w:p>
          <w:p w:rsidR="00995007" w:rsidRPr="00C217AC" w:rsidRDefault="00995007" w:rsidP="0082389E">
            <w:pPr>
              <w:widowControl/>
              <w:numPr>
                <w:ilvl w:val="0"/>
                <w:numId w:val="44"/>
              </w:numPr>
              <w:tabs>
                <w:tab w:val="left" w:pos="318"/>
              </w:tabs>
              <w:autoSpaceDE/>
              <w:adjustRightInd/>
              <w:ind w:left="0" w:firstLine="0"/>
              <w:jc w:val="both"/>
              <w:rPr>
                <w:sz w:val="24"/>
                <w:szCs w:val="24"/>
              </w:rPr>
            </w:pPr>
            <w:r w:rsidRPr="00C217AC">
              <w:rPr>
                <w:sz w:val="24"/>
                <w:szCs w:val="24"/>
              </w:rPr>
              <w:t>документально оформлять решения в управлении операционной (производственной) деятельности организаций</w:t>
            </w:r>
            <w:r w:rsidR="000814DA" w:rsidRPr="00C217AC">
              <w:rPr>
                <w:sz w:val="24"/>
                <w:szCs w:val="24"/>
              </w:rPr>
              <w:t>;</w:t>
            </w:r>
            <w:r w:rsidRPr="00C217AC">
              <w:rPr>
                <w:sz w:val="24"/>
                <w:szCs w:val="24"/>
              </w:rPr>
              <w:t xml:space="preserve"> </w:t>
            </w:r>
          </w:p>
          <w:p w:rsidR="00995007" w:rsidRPr="00C217AC" w:rsidRDefault="00995007" w:rsidP="0082389E">
            <w:pPr>
              <w:widowControl/>
              <w:numPr>
                <w:ilvl w:val="0"/>
                <w:numId w:val="44"/>
              </w:numPr>
              <w:tabs>
                <w:tab w:val="left" w:pos="318"/>
              </w:tabs>
              <w:autoSpaceDE/>
              <w:adjustRightInd/>
              <w:ind w:left="0" w:firstLine="0"/>
              <w:jc w:val="both"/>
              <w:rPr>
                <w:sz w:val="24"/>
                <w:szCs w:val="24"/>
              </w:rPr>
            </w:pPr>
            <w:r w:rsidRPr="00C217AC">
              <w:rPr>
                <w:sz w:val="24"/>
                <w:szCs w:val="24"/>
              </w:rPr>
              <w:t>документально оформлять решения при внедрении технологических, продуктовых инноваций или организационных изменений</w:t>
            </w:r>
          </w:p>
          <w:p w:rsidR="00995007" w:rsidRPr="00C217AC" w:rsidRDefault="00995007" w:rsidP="0092284B">
            <w:pPr>
              <w:widowControl/>
              <w:tabs>
                <w:tab w:val="left" w:pos="318"/>
              </w:tabs>
              <w:autoSpaceDE/>
              <w:adjustRightInd/>
              <w:ind w:firstLine="34"/>
              <w:rPr>
                <w:rFonts w:eastAsia="Calibri"/>
                <w:sz w:val="24"/>
                <w:szCs w:val="24"/>
                <w:lang w:eastAsia="en-US"/>
              </w:rPr>
            </w:pPr>
            <w:r w:rsidRPr="00C217AC">
              <w:rPr>
                <w:rFonts w:eastAsia="Calibri"/>
                <w:i/>
                <w:sz w:val="24"/>
                <w:szCs w:val="24"/>
                <w:lang w:eastAsia="en-US"/>
              </w:rPr>
              <w:t>Владеть</w:t>
            </w:r>
            <w:r w:rsidR="0082389E" w:rsidRPr="00C217AC">
              <w:rPr>
                <w:rFonts w:eastAsia="Calibri"/>
                <w:i/>
                <w:sz w:val="24"/>
                <w:szCs w:val="24"/>
                <w:lang w:eastAsia="en-US"/>
              </w:rPr>
              <w:t>:</w:t>
            </w:r>
            <w:r w:rsidRPr="00C217AC">
              <w:rPr>
                <w:rFonts w:eastAsia="Calibri"/>
                <w:sz w:val="24"/>
                <w:szCs w:val="24"/>
                <w:lang w:eastAsia="en-US"/>
              </w:rPr>
              <w:t xml:space="preserve"> </w:t>
            </w:r>
          </w:p>
          <w:p w:rsidR="00995007" w:rsidRPr="00C217AC" w:rsidRDefault="00995007" w:rsidP="0082389E">
            <w:pPr>
              <w:widowControl/>
              <w:numPr>
                <w:ilvl w:val="0"/>
                <w:numId w:val="45"/>
              </w:numPr>
              <w:tabs>
                <w:tab w:val="left" w:pos="318"/>
              </w:tabs>
              <w:autoSpaceDE/>
              <w:adjustRightInd/>
              <w:ind w:left="0" w:firstLine="0"/>
              <w:jc w:val="both"/>
              <w:rPr>
                <w:sz w:val="24"/>
                <w:szCs w:val="24"/>
              </w:rPr>
            </w:pPr>
            <w:r w:rsidRPr="00C217AC">
              <w:rPr>
                <w:sz w:val="24"/>
                <w:szCs w:val="24"/>
              </w:rPr>
              <w:t>навыками документального оформления решений в управлении операционной (производственной) деятельности организаций</w:t>
            </w:r>
            <w:r w:rsidR="0082389E" w:rsidRPr="00C217AC">
              <w:rPr>
                <w:sz w:val="24"/>
                <w:szCs w:val="24"/>
              </w:rPr>
              <w:t>;</w:t>
            </w:r>
            <w:r w:rsidRPr="00C217AC">
              <w:rPr>
                <w:sz w:val="24"/>
                <w:szCs w:val="24"/>
              </w:rPr>
              <w:t xml:space="preserve"> </w:t>
            </w:r>
          </w:p>
          <w:p w:rsidR="00995007" w:rsidRPr="00C217AC" w:rsidRDefault="00995007" w:rsidP="0082389E">
            <w:pPr>
              <w:widowControl/>
              <w:numPr>
                <w:ilvl w:val="0"/>
                <w:numId w:val="45"/>
              </w:numPr>
              <w:tabs>
                <w:tab w:val="left" w:pos="318"/>
              </w:tabs>
              <w:autoSpaceDE/>
              <w:adjustRightInd/>
              <w:ind w:left="0" w:firstLine="0"/>
              <w:jc w:val="both"/>
              <w:rPr>
                <w:sz w:val="24"/>
                <w:szCs w:val="24"/>
              </w:rPr>
            </w:pPr>
            <w:r w:rsidRPr="00C217AC">
              <w:rPr>
                <w:sz w:val="24"/>
                <w:szCs w:val="24"/>
              </w:rPr>
              <w:t xml:space="preserve">навыками документального оформления решений в управлении при внедрении технологических, продуктовых инноваций или организационных изменений </w:t>
            </w:r>
          </w:p>
        </w:tc>
      </w:tr>
    </w:tbl>
    <w:p w:rsidR="00793F01" w:rsidRPr="00C217AC" w:rsidRDefault="00793F01" w:rsidP="009F4070">
      <w:pPr>
        <w:widowControl/>
        <w:tabs>
          <w:tab w:val="left" w:pos="708"/>
        </w:tabs>
        <w:autoSpaceDE/>
        <w:adjustRightInd/>
        <w:jc w:val="both"/>
        <w:rPr>
          <w:rFonts w:eastAsia="Calibri"/>
          <w:sz w:val="24"/>
          <w:szCs w:val="24"/>
          <w:lang w:eastAsia="en-US"/>
        </w:rPr>
      </w:pPr>
    </w:p>
    <w:p w:rsidR="007F4B97" w:rsidRPr="00C217AC"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C217AC">
        <w:rPr>
          <w:rFonts w:ascii="Times New Roman" w:hAnsi="Times New Roman"/>
          <w:b/>
          <w:sz w:val="24"/>
          <w:szCs w:val="24"/>
        </w:rPr>
        <w:t>Указание места дисциплины в структуре образовательной программы</w:t>
      </w:r>
    </w:p>
    <w:p w:rsidR="00027D2C" w:rsidRPr="00C217AC" w:rsidRDefault="007F4B97" w:rsidP="00A76E53">
      <w:pPr>
        <w:widowControl/>
        <w:tabs>
          <w:tab w:val="left" w:pos="708"/>
        </w:tabs>
        <w:autoSpaceDE/>
        <w:adjustRightInd/>
        <w:ind w:firstLine="709"/>
        <w:jc w:val="both"/>
        <w:rPr>
          <w:rFonts w:eastAsia="Calibri"/>
          <w:sz w:val="24"/>
          <w:szCs w:val="24"/>
          <w:lang w:eastAsia="en-US"/>
        </w:rPr>
      </w:pPr>
      <w:r w:rsidRPr="00C217AC">
        <w:rPr>
          <w:sz w:val="24"/>
          <w:szCs w:val="24"/>
        </w:rPr>
        <w:t xml:space="preserve">Дисциплина </w:t>
      </w:r>
      <w:r w:rsidR="00405376" w:rsidRPr="00C217AC">
        <w:rPr>
          <w:b/>
          <w:bCs/>
          <w:sz w:val="24"/>
          <w:szCs w:val="24"/>
        </w:rPr>
        <w:t xml:space="preserve">Б1.В.ДВ.05.01  </w:t>
      </w:r>
      <w:r w:rsidR="001F3561" w:rsidRPr="00C217AC">
        <w:rPr>
          <w:b/>
          <w:sz w:val="24"/>
          <w:szCs w:val="24"/>
        </w:rPr>
        <w:t>«</w:t>
      </w:r>
      <w:r w:rsidR="00405376" w:rsidRPr="00C217AC">
        <w:rPr>
          <w:b/>
          <w:sz w:val="24"/>
          <w:szCs w:val="24"/>
        </w:rPr>
        <w:t>Логистика поставок международных грузов</w:t>
      </w:r>
      <w:r w:rsidR="00AA2A29" w:rsidRPr="00C217AC">
        <w:rPr>
          <w:sz w:val="24"/>
          <w:szCs w:val="24"/>
        </w:rPr>
        <w:t>»</w:t>
      </w:r>
      <w:r w:rsidRPr="00C217AC">
        <w:rPr>
          <w:sz w:val="24"/>
          <w:szCs w:val="24"/>
        </w:rPr>
        <w:t xml:space="preserve"> </w:t>
      </w:r>
      <w:r w:rsidRPr="00C217AC">
        <w:rPr>
          <w:rFonts w:eastAsia="Calibri"/>
          <w:sz w:val="24"/>
          <w:szCs w:val="24"/>
          <w:lang w:eastAsia="en-US"/>
        </w:rPr>
        <w:t xml:space="preserve">является дисциплиной </w:t>
      </w:r>
      <w:r w:rsidR="00860B9E">
        <w:rPr>
          <w:rFonts w:eastAsia="Calibri"/>
          <w:sz w:val="24"/>
          <w:szCs w:val="24"/>
          <w:lang w:eastAsia="en-US"/>
        </w:rPr>
        <w:t xml:space="preserve">по выбору </w:t>
      </w:r>
      <w:r w:rsidR="00873DAA" w:rsidRPr="00C217AC">
        <w:rPr>
          <w:rFonts w:eastAsia="Calibri"/>
          <w:sz w:val="24"/>
          <w:szCs w:val="24"/>
          <w:lang w:eastAsia="en-US"/>
        </w:rPr>
        <w:t>вариативной</w:t>
      </w:r>
      <w:r w:rsidRPr="00C217AC">
        <w:rPr>
          <w:rFonts w:eastAsia="Calibri"/>
          <w:sz w:val="24"/>
          <w:szCs w:val="24"/>
          <w:lang w:eastAsia="en-US"/>
        </w:rPr>
        <w:t xml:space="preserve"> части </w:t>
      </w:r>
      <w:r w:rsidR="00027D2C" w:rsidRPr="00C217AC">
        <w:rPr>
          <w:rFonts w:eastAsia="Calibri"/>
          <w:sz w:val="24"/>
          <w:szCs w:val="24"/>
          <w:lang w:eastAsia="en-US"/>
        </w:rPr>
        <w:t>блока Б1</w:t>
      </w:r>
      <w:r w:rsidR="00622E2D" w:rsidRPr="00C217AC">
        <w:rPr>
          <w:rFonts w:eastAsia="Calibri"/>
          <w:sz w:val="24"/>
          <w:szCs w:val="24"/>
          <w:lang w:eastAsia="en-US"/>
        </w:rPr>
        <w:t>.</w:t>
      </w:r>
    </w:p>
    <w:p w:rsidR="00027D2C" w:rsidRPr="00C217A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6"/>
        <w:gridCol w:w="2164"/>
        <w:gridCol w:w="2284"/>
        <w:gridCol w:w="1129"/>
      </w:tblGrid>
      <w:tr w:rsidR="00705FB5" w:rsidRPr="00C217AC" w:rsidTr="00330957">
        <w:tc>
          <w:tcPr>
            <w:tcW w:w="1196"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Код</w:t>
            </w:r>
          </w:p>
          <w:p w:rsidR="00705FB5" w:rsidRPr="00C217AC" w:rsidRDefault="00C8263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дисцип</w:t>
            </w:r>
            <w:r w:rsidR="00705FB5" w:rsidRPr="00C217AC">
              <w:rPr>
                <w:rFonts w:eastAsia="Calibri"/>
                <w:sz w:val="24"/>
                <w:szCs w:val="24"/>
                <w:lang w:eastAsia="en-US"/>
              </w:rPr>
              <w:t>лины</w:t>
            </w:r>
          </w:p>
        </w:tc>
        <w:tc>
          <w:tcPr>
            <w:tcW w:w="2494"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Наименование</w:t>
            </w:r>
          </w:p>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дисциплины</w:t>
            </w:r>
          </w:p>
        </w:tc>
        <w:tc>
          <w:tcPr>
            <w:tcW w:w="4696" w:type="dxa"/>
            <w:gridSpan w:val="2"/>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Содержательно-логические связи</w:t>
            </w:r>
          </w:p>
        </w:tc>
        <w:tc>
          <w:tcPr>
            <w:tcW w:w="1185"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Коды форми-руемых компе-тенций</w:t>
            </w:r>
          </w:p>
        </w:tc>
      </w:tr>
      <w:tr w:rsidR="00705FB5" w:rsidRPr="00C217AC" w:rsidTr="00330957">
        <w:tc>
          <w:tcPr>
            <w:tcW w:w="1196"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Наименование дисциплин, практик</w:t>
            </w:r>
          </w:p>
        </w:tc>
        <w:tc>
          <w:tcPr>
            <w:tcW w:w="1185"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r>
      <w:tr w:rsidR="00705FB5" w:rsidRPr="00C217AC" w:rsidTr="00330957">
        <w:tc>
          <w:tcPr>
            <w:tcW w:w="1196"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r>
      <w:tr w:rsidR="00DA3FFC" w:rsidRPr="00C217AC" w:rsidTr="00330957">
        <w:tc>
          <w:tcPr>
            <w:tcW w:w="1196" w:type="dxa"/>
            <w:vAlign w:val="center"/>
          </w:tcPr>
          <w:p w:rsidR="00DA3FFC" w:rsidRPr="00C217AC" w:rsidRDefault="00405376" w:rsidP="00116F39">
            <w:pPr>
              <w:widowControl/>
              <w:tabs>
                <w:tab w:val="left" w:pos="708"/>
              </w:tabs>
              <w:autoSpaceDE/>
              <w:adjustRightInd/>
              <w:jc w:val="both"/>
              <w:rPr>
                <w:rFonts w:eastAsia="Calibri"/>
                <w:sz w:val="24"/>
                <w:szCs w:val="24"/>
                <w:lang w:eastAsia="en-US"/>
              </w:rPr>
            </w:pPr>
            <w:r w:rsidRPr="00C217AC">
              <w:rPr>
                <w:bCs/>
                <w:sz w:val="24"/>
                <w:szCs w:val="24"/>
              </w:rPr>
              <w:t xml:space="preserve">Б1.В.ДВ.05.01  </w:t>
            </w:r>
          </w:p>
        </w:tc>
        <w:tc>
          <w:tcPr>
            <w:tcW w:w="2494" w:type="dxa"/>
            <w:vAlign w:val="center"/>
          </w:tcPr>
          <w:p w:rsidR="00DA3FFC" w:rsidRPr="00C217AC" w:rsidRDefault="00405376" w:rsidP="00873DAA">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Логистика поставок международных грузов</w:t>
            </w:r>
          </w:p>
        </w:tc>
        <w:tc>
          <w:tcPr>
            <w:tcW w:w="2232" w:type="dxa"/>
            <w:vAlign w:val="center"/>
          </w:tcPr>
          <w:p w:rsidR="00B154A3" w:rsidRPr="00C217AC" w:rsidRDefault="006E57F3" w:rsidP="00B154A3">
            <w:pPr>
              <w:widowControl/>
              <w:tabs>
                <w:tab w:val="left" w:pos="708"/>
              </w:tabs>
              <w:autoSpaceDE/>
              <w:adjustRightInd/>
              <w:jc w:val="center"/>
              <w:rPr>
                <w:sz w:val="24"/>
                <w:szCs w:val="24"/>
              </w:rPr>
            </w:pPr>
            <w:r w:rsidRPr="00C217AC">
              <w:rPr>
                <w:rFonts w:eastAsia="Calibri"/>
                <w:sz w:val="24"/>
                <w:szCs w:val="24"/>
                <w:lang w:eastAsia="en-US"/>
              </w:rPr>
              <w:t>Успешное освоение программы учебного предмета</w:t>
            </w:r>
            <w:r w:rsidRPr="00C217AC">
              <w:rPr>
                <w:sz w:val="24"/>
                <w:szCs w:val="24"/>
              </w:rPr>
              <w:t>:</w:t>
            </w:r>
          </w:p>
          <w:p w:rsidR="00F40FEC" w:rsidRPr="00C217AC" w:rsidRDefault="00795E66" w:rsidP="00B154A3">
            <w:pPr>
              <w:widowControl/>
              <w:tabs>
                <w:tab w:val="left" w:pos="708"/>
              </w:tabs>
              <w:autoSpaceDE/>
              <w:adjustRightInd/>
              <w:jc w:val="center"/>
              <w:rPr>
                <w:sz w:val="24"/>
                <w:szCs w:val="24"/>
              </w:rPr>
            </w:pPr>
            <w:r w:rsidRPr="00C217AC">
              <w:rPr>
                <w:sz w:val="24"/>
                <w:szCs w:val="24"/>
              </w:rPr>
              <w:t xml:space="preserve">Логистика снабжения и управления цепями поставок, Управление </w:t>
            </w:r>
            <w:r w:rsidRPr="00C217AC">
              <w:rPr>
                <w:sz w:val="24"/>
                <w:szCs w:val="24"/>
              </w:rPr>
              <w:lastRenderedPageBreak/>
              <w:t>логистическими системами</w:t>
            </w:r>
            <w:r w:rsidR="009869FE" w:rsidRPr="00C217AC">
              <w:rPr>
                <w:sz w:val="24"/>
                <w:szCs w:val="24"/>
              </w:rPr>
              <w:t>, Транспортировка в целях поставок</w:t>
            </w:r>
          </w:p>
        </w:tc>
        <w:tc>
          <w:tcPr>
            <w:tcW w:w="2464" w:type="dxa"/>
            <w:vAlign w:val="center"/>
          </w:tcPr>
          <w:p w:rsidR="002B6C87" w:rsidRPr="00C217AC" w:rsidRDefault="00795E66" w:rsidP="00116F39">
            <w:pPr>
              <w:widowControl/>
              <w:tabs>
                <w:tab w:val="left" w:pos="708"/>
              </w:tabs>
              <w:autoSpaceDE/>
              <w:adjustRightInd/>
              <w:jc w:val="center"/>
              <w:rPr>
                <w:rFonts w:eastAsia="Calibri"/>
                <w:sz w:val="24"/>
                <w:szCs w:val="24"/>
                <w:highlight w:val="yellow"/>
                <w:lang w:eastAsia="en-US"/>
              </w:rPr>
            </w:pPr>
            <w:r w:rsidRPr="00C217AC">
              <w:rPr>
                <w:sz w:val="24"/>
                <w:szCs w:val="24"/>
              </w:rPr>
              <w:lastRenderedPageBreak/>
              <w:t>Преддипломная практика</w:t>
            </w:r>
          </w:p>
        </w:tc>
        <w:tc>
          <w:tcPr>
            <w:tcW w:w="1185" w:type="dxa"/>
            <w:vAlign w:val="center"/>
          </w:tcPr>
          <w:p w:rsidR="00116F39" w:rsidRPr="00C217AC" w:rsidRDefault="00116F39" w:rsidP="00116F39">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w:t>
            </w:r>
            <w:r w:rsidR="00741DB0" w:rsidRPr="00C217AC">
              <w:rPr>
                <w:rFonts w:eastAsia="Calibri"/>
                <w:sz w:val="24"/>
                <w:szCs w:val="24"/>
                <w:lang w:eastAsia="en-US"/>
              </w:rPr>
              <w:t>4</w:t>
            </w:r>
          </w:p>
          <w:p w:rsidR="0065441E" w:rsidRPr="00C217AC" w:rsidRDefault="0065441E" w:rsidP="00116F39">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ПК-8</w:t>
            </w:r>
          </w:p>
          <w:p w:rsidR="00873DAA" w:rsidRPr="00C217AC" w:rsidRDefault="00873DAA" w:rsidP="00116F39">
            <w:pPr>
              <w:widowControl/>
              <w:tabs>
                <w:tab w:val="left" w:pos="708"/>
              </w:tabs>
              <w:autoSpaceDE/>
              <w:adjustRightInd/>
              <w:jc w:val="center"/>
              <w:rPr>
                <w:rFonts w:eastAsia="Calibri"/>
                <w:sz w:val="24"/>
                <w:szCs w:val="24"/>
                <w:lang w:eastAsia="en-US"/>
              </w:rPr>
            </w:pPr>
          </w:p>
        </w:tc>
      </w:tr>
    </w:tbl>
    <w:p w:rsidR="00687A0C" w:rsidRPr="00C217AC"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C217AC" w:rsidRDefault="007F4B97" w:rsidP="00A76E53">
      <w:pPr>
        <w:widowControl/>
        <w:autoSpaceDE/>
        <w:autoSpaceDN/>
        <w:adjustRightInd/>
        <w:ind w:firstLine="709"/>
        <w:contextualSpacing/>
        <w:jc w:val="both"/>
        <w:rPr>
          <w:rFonts w:eastAsia="Calibri"/>
          <w:b/>
          <w:spacing w:val="4"/>
          <w:sz w:val="24"/>
          <w:szCs w:val="24"/>
          <w:lang w:eastAsia="en-US"/>
        </w:rPr>
      </w:pPr>
      <w:r w:rsidRPr="00C217AC">
        <w:rPr>
          <w:rFonts w:eastAsia="Calibri"/>
          <w:b/>
          <w:spacing w:val="4"/>
          <w:sz w:val="24"/>
          <w:szCs w:val="24"/>
          <w:lang w:eastAsia="en-US"/>
        </w:rPr>
        <w:t xml:space="preserve">4. </w:t>
      </w:r>
      <w:r w:rsidR="00BB6C9A" w:rsidRPr="00C217A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217AC" w:rsidRDefault="007F4B97" w:rsidP="00A76E53">
      <w:pPr>
        <w:ind w:firstLine="709"/>
        <w:jc w:val="both"/>
        <w:rPr>
          <w:sz w:val="24"/>
          <w:szCs w:val="24"/>
        </w:rPr>
      </w:pPr>
    </w:p>
    <w:p w:rsidR="00BB6C9A" w:rsidRPr="00C217AC" w:rsidRDefault="00BB6C9A" w:rsidP="00A76E53">
      <w:pPr>
        <w:widowControl/>
        <w:autoSpaceDE/>
        <w:autoSpaceDN/>
        <w:adjustRightInd/>
        <w:ind w:firstLine="709"/>
        <w:jc w:val="both"/>
        <w:rPr>
          <w:rFonts w:eastAsia="Calibri"/>
          <w:sz w:val="24"/>
          <w:szCs w:val="24"/>
          <w:lang w:eastAsia="en-US"/>
        </w:rPr>
      </w:pPr>
      <w:r w:rsidRPr="00C217AC">
        <w:rPr>
          <w:rFonts w:eastAsia="Calibri"/>
          <w:sz w:val="24"/>
          <w:szCs w:val="24"/>
          <w:lang w:eastAsia="en-US"/>
        </w:rPr>
        <w:t xml:space="preserve">Объем учебной дисциплины – </w:t>
      </w:r>
      <w:r w:rsidR="00741DB0" w:rsidRPr="00C217AC">
        <w:rPr>
          <w:rFonts w:eastAsia="Calibri"/>
          <w:sz w:val="24"/>
          <w:szCs w:val="24"/>
          <w:lang w:eastAsia="en-US"/>
        </w:rPr>
        <w:t>4</w:t>
      </w:r>
      <w:r w:rsidRPr="00C217AC">
        <w:rPr>
          <w:rFonts w:eastAsia="Calibri"/>
          <w:sz w:val="24"/>
          <w:szCs w:val="24"/>
          <w:lang w:eastAsia="en-US"/>
        </w:rPr>
        <w:t xml:space="preserve"> зачетных единиц – </w:t>
      </w:r>
      <w:r w:rsidR="00116F39" w:rsidRPr="00C217AC">
        <w:rPr>
          <w:rFonts w:eastAsia="Calibri"/>
          <w:sz w:val="24"/>
          <w:szCs w:val="24"/>
          <w:lang w:eastAsia="en-US"/>
        </w:rPr>
        <w:t>1</w:t>
      </w:r>
      <w:r w:rsidR="00741DB0" w:rsidRPr="00C217AC">
        <w:rPr>
          <w:rFonts w:eastAsia="Calibri"/>
          <w:sz w:val="24"/>
          <w:szCs w:val="24"/>
          <w:lang w:eastAsia="en-US"/>
        </w:rPr>
        <w:t>44</w:t>
      </w:r>
      <w:r w:rsidRPr="00C217AC">
        <w:rPr>
          <w:rFonts w:eastAsia="Calibri"/>
          <w:sz w:val="24"/>
          <w:szCs w:val="24"/>
          <w:lang w:eastAsia="en-US"/>
        </w:rPr>
        <w:t xml:space="preserve"> академических часов</w:t>
      </w:r>
    </w:p>
    <w:p w:rsidR="00A32A5F" w:rsidRPr="00C217AC" w:rsidRDefault="00FB05DD" w:rsidP="00A76E53">
      <w:pPr>
        <w:widowControl/>
        <w:autoSpaceDE/>
        <w:autoSpaceDN/>
        <w:adjustRightInd/>
        <w:ind w:firstLine="709"/>
        <w:jc w:val="both"/>
        <w:rPr>
          <w:rFonts w:eastAsia="Calibri"/>
          <w:sz w:val="24"/>
          <w:szCs w:val="24"/>
          <w:lang w:eastAsia="en-US"/>
        </w:rPr>
      </w:pPr>
      <w:r w:rsidRPr="00C217AC">
        <w:rPr>
          <w:rFonts w:eastAsia="Calibri"/>
          <w:sz w:val="24"/>
          <w:szCs w:val="24"/>
          <w:lang w:eastAsia="en-US"/>
        </w:rPr>
        <w:t>Из них</w:t>
      </w:r>
      <w:r w:rsidRPr="00C217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Очная форма обучения</w:t>
            </w:r>
          </w:p>
        </w:tc>
        <w:tc>
          <w:tcPr>
            <w:tcW w:w="2517" w:type="dxa"/>
            <w:vAlign w:val="center"/>
          </w:tcPr>
          <w:p w:rsidR="00A76E53"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 xml:space="preserve">Заочная форма </w:t>
            </w:r>
          </w:p>
          <w:p w:rsidR="00A32A5F"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обучения</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r w:rsidRPr="00C217AC">
              <w:rPr>
                <w:rFonts w:eastAsia="Calibri"/>
                <w:sz w:val="24"/>
                <w:szCs w:val="24"/>
                <w:lang w:eastAsia="en-US"/>
              </w:rPr>
              <w:t>Контактная работа</w:t>
            </w:r>
          </w:p>
        </w:tc>
        <w:tc>
          <w:tcPr>
            <w:tcW w:w="2693" w:type="dxa"/>
            <w:vAlign w:val="center"/>
          </w:tcPr>
          <w:p w:rsidR="00A32A5F" w:rsidRPr="00C217AC" w:rsidRDefault="00C278A1" w:rsidP="00330957">
            <w:pPr>
              <w:widowControl/>
              <w:autoSpaceDE/>
              <w:autoSpaceDN/>
              <w:adjustRightInd/>
              <w:jc w:val="center"/>
              <w:rPr>
                <w:rFonts w:eastAsia="Calibri"/>
                <w:sz w:val="24"/>
                <w:szCs w:val="24"/>
                <w:lang w:eastAsia="en-US"/>
              </w:rPr>
            </w:pPr>
            <w:r w:rsidRPr="00C217AC">
              <w:rPr>
                <w:rFonts w:eastAsia="Calibri"/>
                <w:sz w:val="24"/>
                <w:szCs w:val="24"/>
                <w:lang w:eastAsia="en-US"/>
              </w:rPr>
              <w:t>48</w:t>
            </w:r>
          </w:p>
        </w:tc>
        <w:tc>
          <w:tcPr>
            <w:tcW w:w="2517" w:type="dxa"/>
            <w:vAlign w:val="center"/>
          </w:tcPr>
          <w:p w:rsidR="00A32A5F" w:rsidRPr="00C217AC" w:rsidRDefault="001F31EB" w:rsidP="00330957">
            <w:pPr>
              <w:widowControl/>
              <w:autoSpaceDE/>
              <w:autoSpaceDN/>
              <w:adjustRightInd/>
              <w:jc w:val="center"/>
              <w:rPr>
                <w:rFonts w:eastAsia="Calibri"/>
                <w:sz w:val="24"/>
                <w:szCs w:val="24"/>
                <w:lang w:eastAsia="en-US"/>
              </w:rPr>
            </w:pPr>
            <w:r w:rsidRPr="00C217AC">
              <w:rPr>
                <w:rFonts w:eastAsia="Calibri"/>
                <w:sz w:val="24"/>
                <w:szCs w:val="24"/>
                <w:lang w:eastAsia="en-US"/>
              </w:rPr>
              <w:t>18</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Лекций</w:t>
            </w:r>
          </w:p>
        </w:tc>
        <w:tc>
          <w:tcPr>
            <w:tcW w:w="2693" w:type="dxa"/>
            <w:vAlign w:val="center"/>
          </w:tcPr>
          <w:p w:rsidR="00A32A5F" w:rsidRPr="00C217AC"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C217AC" w:rsidRDefault="00A32A5F" w:rsidP="00330957">
            <w:pPr>
              <w:widowControl/>
              <w:autoSpaceDE/>
              <w:autoSpaceDN/>
              <w:adjustRightInd/>
              <w:jc w:val="center"/>
              <w:rPr>
                <w:rFonts w:eastAsia="Calibri"/>
                <w:sz w:val="24"/>
                <w:szCs w:val="24"/>
                <w:lang w:eastAsia="en-US"/>
              </w:rPr>
            </w:pP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Лабораторных работ</w:t>
            </w:r>
          </w:p>
        </w:tc>
        <w:tc>
          <w:tcPr>
            <w:tcW w:w="2693" w:type="dxa"/>
            <w:vAlign w:val="center"/>
          </w:tcPr>
          <w:p w:rsidR="00A32A5F" w:rsidRPr="00C217AC" w:rsidRDefault="00240A81" w:rsidP="00330957">
            <w:pPr>
              <w:widowControl/>
              <w:autoSpaceDE/>
              <w:autoSpaceDN/>
              <w:adjustRightInd/>
              <w:jc w:val="center"/>
              <w:rPr>
                <w:rFonts w:eastAsia="Calibri"/>
                <w:sz w:val="24"/>
                <w:szCs w:val="24"/>
                <w:lang w:eastAsia="en-US"/>
              </w:rPr>
            </w:pPr>
            <w:r w:rsidRPr="00C217AC">
              <w:rPr>
                <w:rFonts w:eastAsia="Calibri"/>
                <w:sz w:val="24"/>
                <w:szCs w:val="24"/>
                <w:lang w:eastAsia="en-US"/>
              </w:rPr>
              <w:t>-</w:t>
            </w:r>
          </w:p>
        </w:tc>
        <w:tc>
          <w:tcPr>
            <w:tcW w:w="2517" w:type="dxa"/>
            <w:vAlign w:val="center"/>
          </w:tcPr>
          <w:p w:rsidR="00A32A5F" w:rsidRPr="00C217AC" w:rsidRDefault="0047633A" w:rsidP="00330957">
            <w:pPr>
              <w:widowControl/>
              <w:autoSpaceDE/>
              <w:autoSpaceDN/>
              <w:adjustRightInd/>
              <w:jc w:val="center"/>
              <w:rPr>
                <w:rFonts w:eastAsia="Calibri"/>
                <w:sz w:val="24"/>
                <w:szCs w:val="24"/>
                <w:lang w:eastAsia="en-US"/>
              </w:rPr>
            </w:pPr>
            <w:r w:rsidRPr="00C217AC">
              <w:rPr>
                <w:rFonts w:eastAsia="Calibri"/>
                <w:sz w:val="24"/>
                <w:szCs w:val="24"/>
                <w:lang w:eastAsia="en-US"/>
              </w:rPr>
              <w:t>-</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Практических занятий</w:t>
            </w:r>
          </w:p>
        </w:tc>
        <w:tc>
          <w:tcPr>
            <w:tcW w:w="2693" w:type="dxa"/>
            <w:vAlign w:val="center"/>
          </w:tcPr>
          <w:p w:rsidR="00A32A5F" w:rsidRPr="00C217AC" w:rsidRDefault="00C278A1" w:rsidP="00854EFA">
            <w:pPr>
              <w:widowControl/>
              <w:autoSpaceDE/>
              <w:autoSpaceDN/>
              <w:adjustRightInd/>
              <w:jc w:val="center"/>
              <w:rPr>
                <w:rFonts w:eastAsia="Calibri"/>
                <w:sz w:val="24"/>
                <w:szCs w:val="24"/>
                <w:lang w:eastAsia="en-US"/>
              </w:rPr>
            </w:pPr>
            <w:r w:rsidRPr="00C217AC">
              <w:rPr>
                <w:rFonts w:eastAsia="Calibri"/>
                <w:sz w:val="24"/>
                <w:szCs w:val="24"/>
                <w:lang w:eastAsia="en-US"/>
              </w:rPr>
              <w:t>48</w:t>
            </w:r>
          </w:p>
        </w:tc>
        <w:tc>
          <w:tcPr>
            <w:tcW w:w="2517" w:type="dxa"/>
            <w:vAlign w:val="center"/>
          </w:tcPr>
          <w:p w:rsidR="00A32A5F" w:rsidRPr="00C217AC" w:rsidRDefault="009A1B9B" w:rsidP="00330957">
            <w:pPr>
              <w:widowControl/>
              <w:autoSpaceDE/>
              <w:autoSpaceDN/>
              <w:adjustRightInd/>
              <w:jc w:val="center"/>
              <w:rPr>
                <w:rFonts w:eastAsia="Calibri"/>
                <w:sz w:val="24"/>
                <w:szCs w:val="24"/>
                <w:lang w:eastAsia="en-US"/>
              </w:rPr>
            </w:pPr>
            <w:r w:rsidRPr="00C217AC">
              <w:rPr>
                <w:rFonts w:eastAsia="Calibri"/>
                <w:sz w:val="24"/>
                <w:szCs w:val="24"/>
                <w:lang w:eastAsia="en-US"/>
              </w:rPr>
              <w:t>18</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r w:rsidRPr="00C217AC">
              <w:rPr>
                <w:rFonts w:eastAsia="Calibri"/>
                <w:sz w:val="24"/>
                <w:szCs w:val="24"/>
                <w:lang w:eastAsia="en-US"/>
              </w:rPr>
              <w:t>Самостоятельная работа обучающихся</w:t>
            </w:r>
          </w:p>
        </w:tc>
        <w:tc>
          <w:tcPr>
            <w:tcW w:w="2693" w:type="dxa"/>
            <w:vAlign w:val="center"/>
          </w:tcPr>
          <w:p w:rsidR="00A32A5F" w:rsidRPr="00C217AC" w:rsidRDefault="00C278A1" w:rsidP="00330957">
            <w:pPr>
              <w:widowControl/>
              <w:autoSpaceDE/>
              <w:autoSpaceDN/>
              <w:adjustRightInd/>
              <w:jc w:val="center"/>
              <w:rPr>
                <w:rFonts w:eastAsia="Calibri"/>
                <w:sz w:val="24"/>
                <w:szCs w:val="24"/>
                <w:lang w:eastAsia="en-US"/>
              </w:rPr>
            </w:pPr>
            <w:r w:rsidRPr="00C217AC">
              <w:rPr>
                <w:rFonts w:eastAsia="Calibri"/>
                <w:sz w:val="24"/>
                <w:szCs w:val="24"/>
                <w:lang w:eastAsia="en-US"/>
              </w:rPr>
              <w:t>69</w:t>
            </w:r>
          </w:p>
        </w:tc>
        <w:tc>
          <w:tcPr>
            <w:tcW w:w="2517" w:type="dxa"/>
            <w:vAlign w:val="center"/>
          </w:tcPr>
          <w:p w:rsidR="00A32A5F" w:rsidRPr="00C217AC" w:rsidRDefault="001F31EB" w:rsidP="009A1B9B">
            <w:pPr>
              <w:widowControl/>
              <w:autoSpaceDE/>
              <w:autoSpaceDN/>
              <w:adjustRightInd/>
              <w:jc w:val="center"/>
              <w:rPr>
                <w:rFonts w:eastAsia="Calibri"/>
                <w:sz w:val="24"/>
                <w:szCs w:val="24"/>
                <w:lang w:eastAsia="en-US"/>
              </w:rPr>
            </w:pPr>
            <w:r w:rsidRPr="00C217AC">
              <w:rPr>
                <w:rFonts w:eastAsia="Calibri"/>
                <w:sz w:val="24"/>
                <w:szCs w:val="24"/>
                <w:lang w:eastAsia="en-US"/>
              </w:rPr>
              <w:t>117</w:t>
            </w:r>
          </w:p>
        </w:tc>
      </w:tr>
      <w:tr w:rsidR="0047633A" w:rsidRPr="00C217AC" w:rsidTr="00330957">
        <w:tc>
          <w:tcPr>
            <w:tcW w:w="4365" w:type="dxa"/>
          </w:tcPr>
          <w:p w:rsidR="0047633A" w:rsidRPr="00C217AC" w:rsidRDefault="0047633A" w:rsidP="00330957">
            <w:pPr>
              <w:widowControl/>
              <w:autoSpaceDE/>
              <w:autoSpaceDN/>
              <w:adjustRightInd/>
              <w:jc w:val="both"/>
              <w:rPr>
                <w:rFonts w:eastAsia="Calibri"/>
                <w:sz w:val="24"/>
                <w:szCs w:val="24"/>
                <w:lang w:eastAsia="en-US"/>
              </w:rPr>
            </w:pPr>
            <w:r w:rsidRPr="00C217AC">
              <w:rPr>
                <w:rFonts w:eastAsia="Calibri"/>
                <w:sz w:val="24"/>
                <w:szCs w:val="24"/>
                <w:lang w:eastAsia="en-US"/>
              </w:rPr>
              <w:t>Контроль</w:t>
            </w:r>
          </w:p>
        </w:tc>
        <w:tc>
          <w:tcPr>
            <w:tcW w:w="2693" w:type="dxa"/>
            <w:vAlign w:val="center"/>
          </w:tcPr>
          <w:p w:rsidR="0047633A" w:rsidRPr="00C217AC" w:rsidRDefault="00854EFA" w:rsidP="00330957">
            <w:pPr>
              <w:widowControl/>
              <w:autoSpaceDE/>
              <w:autoSpaceDN/>
              <w:adjustRightInd/>
              <w:jc w:val="center"/>
              <w:rPr>
                <w:rFonts w:eastAsia="Calibri"/>
                <w:sz w:val="24"/>
                <w:szCs w:val="24"/>
                <w:lang w:eastAsia="en-US"/>
              </w:rPr>
            </w:pPr>
            <w:r w:rsidRPr="00C217AC">
              <w:rPr>
                <w:rFonts w:eastAsia="Calibri"/>
                <w:sz w:val="24"/>
                <w:szCs w:val="24"/>
                <w:lang w:eastAsia="en-US"/>
              </w:rPr>
              <w:t>27</w:t>
            </w:r>
          </w:p>
        </w:tc>
        <w:tc>
          <w:tcPr>
            <w:tcW w:w="2517" w:type="dxa"/>
            <w:vAlign w:val="center"/>
          </w:tcPr>
          <w:p w:rsidR="0047633A" w:rsidRPr="00C217AC" w:rsidRDefault="00854EFA" w:rsidP="00330957">
            <w:pPr>
              <w:widowControl/>
              <w:autoSpaceDE/>
              <w:autoSpaceDN/>
              <w:adjustRightInd/>
              <w:jc w:val="center"/>
              <w:rPr>
                <w:rFonts w:eastAsia="Calibri"/>
                <w:sz w:val="24"/>
                <w:szCs w:val="24"/>
                <w:lang w:eastAsia="en-US"/>
              </w:rPr>
            </w:pPr>
            <w:r w:rsidRPr="00C217AC">
              <w:rPr>
                <w:rFonts w:eastAsia="Calibri"/>
                <w:sz w:val="24"/>
                <w:szCs w:val="24"/>
                <w:lang w:eastAsia="en-US"/>
              </w:rPr>
              <w:t>9</w:t>
            </w:r>
          </w:p>
        </w:tc>
      </w:tr>
      <w:tr w:rsidR="00A32A5F" w:rsidRPr="00C217AC" w:rsidTr="00330957">
        <w:tc>
          <w:tcPr>
            <w:tcW w:w="4365" w:type="dxa"/>
            <w:vAlign w:val="center"/>
          </w:tcPr>
          <w:p w:rsidR="00A32A5F" w:rsidRPr="00C217AC" w:rsidRDefault="00A32A5F" w:rsidP="00330957">
            <w:pPr>
              <w:widowControl/>
              <w:autoSpaceDE/>
              <w:autoSpaceDN/>
              <w:adjustRightInd/>
              <w:rPr>
                <w:rFonts w:eastAsia="Calibri"/>
                <w:sz w:val="24"/>
                <w:szCs w:val="24"/>
                <w:lang w:eastAsia="en-US"/>
              </w:rPr>
            </w:pPr>
            <w:r w:rsidRPr="00C217AC">
              <w:rPr>
                <w:rFonts w:eastAsia="Calibri"/>
                <w:sz w:val="24"/>
                <w:szCs w:val="24"/>
                <w:lang w:eastAsia="en-US"/>
              </w:rPr>
              <w:t>Формы промежуточной аттестации</w:t>
            </w:r>
          </w:p>
        </w:tc>
        <w:tc>
          <w:tcPr>
            <w:tcW w:w="2693" w:type="dxa"/>
            <w:vAlign w:val="center"/>
          </w:tcPr>
          <w:p w:rsidR="00A32A5F" w:rsidRPr="00C217AC" w:rsidRDefault="00116F39" w:rsidP="00C278A1">
            <w:pPr>
              <w:widowControl/>
              <w:autoSpaceDE/>
              <w:autoSpaceDN/>
              <w:adjustRightInd/>
              <w:jc w:val="center"/>
              <w:rPr>
                <w:rFonts w:eastAsia="Calibri"/>
                <w:sz w:val="24"/>
                <w:szCs w:val="24"/>
                <w:lang w:eastAsia="en-US"/>
              </w:rPr>
            </w:pPr>
            <w:r w:rsidRPr="00C217AC">
              <w:rPr>
                <w:rFonts w:eastAsia="Calibri"/>
                <w:sz w:val="24"/>
                <w:szCs w:val="24"/>
                <w:lang w:eastAsia="en-US"/>
              </w:rPr>
              <w:t>экзамен</w:t>
            </w:r>
            <w:r w:rsidR="00783D3E" w:rsidRPr="00C217AC">
              <w:rPr>
                <w:rFonts w:eastAsia="Calibri"/>
                <w:sz w:val="24"/>
                <w:szCs w:val="24"/>
                <w:lang w:eastAsia="en-US"/>
              </w:rPr>
              <w:t xml:space="preserve"> в </w:t>
            </w:r>
            <w:r w:rsidR="00C278A1" w:rsidRPr="00C217AC">
              <w:rPr>
                <w:rFonts w:eastAsia="Calibri"/>
                <w:sz w:val="24"/>
                <w:szCs w:val="24"/>
                <w:lang w:eastAsia="en-US"/>
              </w:rPr>
              <w:t>8</w:t>
            </w:r>
            <w:r w:rsidR="00783D3E" w:rsidRPr="00C217AC">
              <w:rPr>
                <w:rFonts w:eastAsia="Calibri"/>
                <w:sz w:val="24"/>
                <w:szCs w:val="24"/>
                <w:lang w:eastAsia="en-US"/>
              </w:rPr>
              <w:t xml:space="preserve"> семестре</w:t>
            </w:r>
          </w:p>
        </w:tc>
        <w:tc>
          <w:tcPr>
            <w:tcW w:w="2517" w:type="dxa"/>
            <w:vAlign w:val="center"/>
          </w:tcPr>
          <w:p w:rsidR="00A32A5F" w:rsidRPr="00C217AC" w:rsidRDefault="00116F39" w:rsidP="00741DB0">
            <w:pPr>
              <w:widowControl/>
              <w:autoSpaceDE/>
              <w:autoSpaceDN/>
              <w:adjustRightInd/>
              <w:jc w:val="center"/>
              <w:rPr>
                <w:rFonts w:eastAsia="Calibri"/>
                <w:sz w:val="24"/>
                <w:szCs w:val="24"/>
                <w:lang w:eastAsia="en-US"/>
              </w:rPr>
            </w:pPr>
            <w:r w:rsidRPr="00C217AC">
              <w:rPr>
                <w:rFonts w:eastAsia="Calibri"/>
                <w:sz w:val="24"/>
                <w:szCs w:val="24"/>
                <w:lang w:eastAsia="en-US"/>
              </w:rPr>
              <w:t>экзамен</w:t>
            </w:r>
            <w:r w:rsidR="00A32A5F" w:rsidRPr="00C217AC">
              <w:rPr>
                <w:rFonts w:eastAsia="Calibri"/>
                <w:sz w:val="24"/>
                <w:szCs w:val="24"/>
                <w:lang w:eastAsia="en-US"/>
              </w:rPr>
              <w:t xml:space="preserve"> </w:t>
            </w:r>
            <w:r w:rsidR="0094149E" w:rsidRPr="00C217AC">
              <w:rPr>
                <w:rFonts w:eastAsia="Calibri"/>
                <w:sz w:val="24"/>
                <w:szCs w:val="24"/>
                <w:lang w:eastAsia="en-US"/>
              </w:rPr>
              <w:t xml:space="preserve">в </w:t>
            </w:r>
            <w:r w:rsidR="00741DB0" w:rsidRPr="00C217AC">
              <w:rPr>
                <w:rFonts w:eastAsia="Calibri"/>
                <w:sz w:val="24"/>
                <w:szCs w:val="24"/>
                <w:lang w:eastAsia="en-US"/>
              </w:rPr>
              <w:t xml:space="preserve">9 </w:t>
            </w:r>
            <w:r w:rsidR="0094149E" w:rsidRPr="00C217AC">
              <w:rPr>
                <w:rFonts w:eastAsia="Calibri"/>
                <w:sz w:val="24"/>
                <w:szCs w:val="24"/>
                <w:lang w:eastAsia="en-US"/>
              </w:rPr>
              <w:t>семестре</w:t>
            </w:r>
            <w:r w:rsidR="00A32A5F" w:rsidRPr="00C217AC">
              <w:rPr>
                <w:rFonts w:eastAsia="Calibri"/>
                <w:sz w:val="24"/>
                <w:szCs w:val="24"/>
                <w:lang w:eastAsia="en-US"/>
              </w:rPr>
              <w:t xml:space="preserve"> </w:t>
            </w:r>
          </w:p>
        </w:tc>
      </w:tr>
    </w:tbl>
    <w:p w:rsidR="00A32A5F" w:rsidRPr="00C217AC" w:rsidRDefault="00A32A5F" w:rsidP="00A76E53">
      <w:pPr>
        <w:widowControl/>
        <w:autoSpaceDE/>
        <w:autoSpaceDN/>
        <w:adjustRightInd/>
        <w:ind w:firstLine="709"/>
        <w:jc w:val="both"/>
        <w:rPr>
          <w:rFonts w:eastAsia="Calibri"/>
          <w:sz w:val="24"/>
          <w:szCs w:val="24"/>
          <w:lang w:eastAsia="en-US"/>
        </w:rPr>
      </w:pPr>
    </w:p>
    <w:p w:rsidR="007F4B97" w:rsidRPr="00C217AC" w:rsidRDefault="0047572F" w:rsidP="00A76E53">
      <w:pPr>
        <w:keepNext/>
        <w:ind w:firstLine="709"/>
        <w:jc w:val="both"/>
        <w:rPr>
          <w:rFonts w:eastAsia="Calibri"/>
          <w:b/>
          <w:sz w:val="24"/>
          <w:szCs w:val="24"/>
        </w:rPr>
      </w:pPr>
      <w:r w:rsidRPr="00C217AC">
        <w:rPr>
          <w:b/>
          <w:sz w:val="24"/>
          <w:szCs w:val="24"/>
        </w:rPr>
        <w:t xml:space="preserve">5. </w:t>
      </w:r>
      <w:r w:rsidR="0047633A" w:rsidRPr="00C217A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217AC" w:rsidRDefault="007F4B97" w:rsidP="00A76E53">
      <w:pPr>
        <w:keepNext/>
        <w:ind w:firstLine="709"/>
        <w:contextualSpacing/>
        <w:jc w:val="both"/>
        <w:rPr>
          <w:rFonts w:eastAsia="Calibri"/>
          <w:b/>
          <w:sz w:val="24"/>
          <w:szCs w:val="24"/>
        </w:rPr>
      </w:pPr>
    </w:p>
    <w:p w:rsidR="00114770" w:rsidRPr="00C217AC" w:rsidRDefault="00114770" w:rsidP="00A76E53">
      <w:pPr>
        <w:tabs>
          <w:tab w:val="left" w:pos="900"/>
        </w:tabs>
        <w:ind w:firstLine="709"/>
        <w:jc w:val="both"/>
        <w:rPr>
          <w:b/>
          <w:sz w:val="24"/>
          <w:szCs w:val="24"/>
        </w:rPr>
      </w:pPr>
      <w:r w:rsidRPr="00C217AC">
        <w:rPr>
          <w:b/>
          <w:sz w:val="24"/>
          <w:szCs w:val="24"/>
        </w:rPr>
        <w:t>5.1. Тематический план для очной формы обучения</w:t>
      </w:r>
    </w:p>
    <w:p w:rsidR="00114770" w:rsidRPr="00C217AC" w:rsidRDefault="00EF13E3" w:rsidP="00EF13E3">
      <w:pPr>
        <w:tabs>
          <w:tab w:val="left" w:pos="900"/>
        </w:tabs>
        <w:jc w:val="both"/>
        <w:rPr>
          <w:b/>
          <w:sz w:val="24"/>
          <w:szCs w:val="24"/>
        </w:rPr>
      </w:pPr>
      <w:r w:rsidRPr="00C217AC">
        <w:rPr>
          <w:b/>
          <w:sz w:val="24"/>
          <w:szCs w:val="24"/>
        </w:rPr>
        <w:t xml:space="preserve">Семестр </w:t>
      </w:r>
      <w:r w:rsidR="00C278A1" w:rsidRPr="00C217AC">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D62FE" w:rsidRPr="00C217AC" w:rsidTr="0043145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Всего</w:t>
            </w:r>
          </w:p>
        </w:tc>
      </w:tr>
      <w:tr w:rsidR="001D62FE"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D62FE" w:rsidRPr="00C217AC" w:rsidRDefault="001D62FE" w:rsidP="00431457">
            <w:pPr>
              <w:jc w:val="center"/>
              <w:rPr>
                <w:b/>
                <w:color w:val="000000"/>
                <w:sz w:val="24"/>
                <w:szCs w:val="24"/>
              </w:rPr>
            </w:pPr>
            <w:r w:rsidRPr="00C217AC">
              <w:rPr>
                <w:b/>
                <w:color w:val="000000"/>
                <w:sz w:val="24"/>
                <w:szCs w:val="24"/>
              </w:rPr>
              <w:t>Раздел I. Теоретические основы логистики поставок международных грузов</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2A1071">
            <w:pPr>
              <w:jc w:val="center"/>
              <w:rPr>
                <w:color w:val="000000"/>
                <w:sz w:val="24"/>
                <w:szCs w:val="24"/>
              </w:rPr>
            </w:pPr>
            <w:r w:rsidRPr="00C217AC">
              <w:rPr>
                <w:color w:val="000000"/>
                <w:sz w:val="24"/>
                <w:szCs w:val="24"/>
              </w:rPr>
              <w:t xml:space="preserve">Понятие и сущность логистики. Место международной логистики в экономике страны и компании. </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8 </w:t>
            </w:r>
          </w:p>
        </w:tc>
        <w:tc>
          <w:tcPr>
            <w:tcW w:w="680" w:type="dxa"/>
            <w:tcBorders>
              <w:top w:val="nil"/>
              <w:left w:val="nil"/>
              <w:bottom w:val="single" w:sz="8" w:space="0" w:color="auto"/>
              <w:right w:val="single" w:sz="8" w:space="0" w:color="auto"/>
            </w:tcBorders>
            <w:vAlign w:val="center"/>
            <w:hideMark/>
          </w:tcPr>
          <w:p w:rsidR="001D62FE" w:rsidRPr="00C217AC" w:rsidRDefault="001D62FE" w:rsidP="00DA70BE">
            <w:pPr>
              <w:jc w:val="center"/>
              <w:rPr>
                <w:color w:val="000000"/>
                <w:sz w:val="24"/>
                <w:szCs w:val="24"/>
              </w:rPr>
            </w:pPr>
            <w:r w:rsidRPr="00C217AC">
              <w:rPr>
                <w:color w:val="000000"/>
                <w:sz w:val="24"/>
                <w:szCs w:val="24"/>
              </w:rPr>
              <w:t>1</w:t>
            </w:r>
            <w:r w:rsidR="00441A93">
              <w:rPr>
                <w:color w:val="000000"/>
                <w:sz w:val="24"/>
                <w:szCs w:val="24"/>
              </w:rPr>
              <w:t>2</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20</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0</w:t>
            </w:r>
          </w:p>
        </w:tc>
      </w:tr>
      <w:tr w:rsidR="00811774" w:rsidRPr="00C217AC" w:rsidTr="00860B9E">
        <w:trPr>
          <w:trHeight w:val="810"/>
        </w:trPr>
        <w:tc>
          <w:tcPr>
            <w:tcW w:w="5580" w:type="dxa"/>
            <w:vMerge w:val="restart"/>
            <w:tcBorders>
              <w:top w:val="nil"/>
              <w:left w:val="single" w:sz="8" w:space="0" w:color="auto"/>
              <w:right w:val="single" w:sz="8" w:space="0" w:color="auto"/>
            </w:tcBorders>
            <w:vAlign w:val="center"/>
            <w:hideMark/>
          </w:tcPr>
          <w:p w:rsidR="00811774" w:rsidRPr="00C217AC" w:rsidRDefault="00811774" w:rsidP="002A1071">
            <w:pPr>
              <w:jc w:val="center"/>
              <w:rPr>
                <w:color w:val="000000"/>
                <w:sz w:val="24"/>
                <w:szCs w:val="24"/>
              </w:rPr>
            </w:pPr>
            <w:r w:rsidRPr="00C217AC">
              <w:rPr>
                <w:color w:val="000000"/>
                <w:sz w:val="24"/>
                <w:szCs w:val="24"/>
              </w:rPr>
              <w:t>Базовые логистические концепции, системы и технологии во ВЭД</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DA70BE" w:rsidP="00667F86">
            <w:pPr>
              <w:jc w:val="center"/>
              <w:rPr>
                <w:color w:val="000000"/>
                <w:sz w:val="24"/>
                <w:szCs w:val="24"/>
              </w:rPr>
            </w:pPr>
            <w:r>
              <w:rPr>
                <w:color w:val="000000"/>
                <w:sz w:val="24"/>
                <w:szCs w:val="24"/>
              </w:rPr>
              <w:t>1</w:t>
            </w:r>
            <w:r w:rsidR="00441A93">
              <w:rPr>
                <w:color w:val="000000"/>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811774" w:rsidRPr="00C217AC" w:rsidRDefault="00441A93" w:rsidP="00667F86">
            <w:pPr>
              <w:jc w:val="center"/>
              <w:rPr>
                <w:b/>
                <w:bCs/>
                <w:color w:val="000000"/>
                <w:sz w:val="24"/>
                <w:szCs w:val="24"/>
              </w:rPr>
            </w:pPr>
            <w:r>
              <w:rPr>
                <w:b/>
                <w:bCs/>
                <w:color w:val="000000"/>
                <w:sz w:val="24"/>
                <w:szCs w:val="24"/>
              </w:rPr>
              <w:t>15</w:t>
            </w:r>
          </w:p>
        </w:tc>
      </w:tr>
      <w:tr w:rsidR="00811774" w:rsidRPr="00C217AC" w:rsidTr="0088487A">
        <w:trPr>
          <w:trHeight w:val="810"/>
        </w:trPr>
        <w:tc>
          <w:tcPr>
            <w:tcW w:w="5580" w:type="dxa"/>
            <w:vMerge/>
            <w:tcBorders>
              <w:left w:val="single" w:sz="8" w:space="0" w:color="auto"/>
              <w:bottom w:val="single" w:sz="8" w:space="0" w:color="000000"/>
              <w:right w:val="single" w:sz="8" w:space="0" w:color="auto"/>
            </w:tcBorders>
            <w:vAlign w:val="center"/>
            <w:hideMark/>
          </w:tcPr>
          <w:p w:rsidR="00811774" w:rsidRPr="00C217AC" w:rsidRDefault="00811774"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b/>
                <w:bCs/>
                <w:i/>
                <w:iCs/>
                <w:color w:val="000000"/>
                <w:sz w:val="24"/>
                <w:szCs w:val="24"/>
              </w:rPr>
            </w:pPr>
            <w:r w:rsidRPr="00C217AC">
              <w:rPr>
                <w:b/>
                <w:bCs/>
                <w:i/>
                <w:iCs/>
                <w:color w:val="000000"/>
                <w:sz w:val="24"/>
                <w:szCs w:val="24"/>
              </w:rPr>
              <w:t>0</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Современные особенности международных экономических отношений</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1D62FE">
            <w:pPr>
              <w:jc w:val="center"/>
              <w:rPr>
                <w:b/>
                <w:bCs/>
                <w:color w:val="000000"/>
                <w:sz w:val="24"/>
                <w:szCs w:val="24"/>
              </w:rPr>
            </w:pPr>
            <w:r>
              <w:rPr>
                <w:b/>
                <w:bCs/>
                <w:color w:val="000000"/>
                <w:sz w:val="24"/>
                <w:szCs w:val="24"/>
              </w:rPr>
              <w:t>19</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4</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Материальные и информационные потоки логистики во внешнеторговой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2</w:t>
            </w:r>
          </w:p>
        </w:tc>
      </w:tr>
      <w:tr w:rsidR="001D62FE"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D62FE" w:rsidRPr="00C217AC" w:rsidRDefault="001D62FE" w:rsidP="00431457">
            <w:pPr>
              <w:jc w:val="center"/>
              <w:rPr>
                <w:b/>
                <w:color w:val="000000"/>
                <w:sz w:val="24"/>
                <w:szCs w:val="24"/>
              </w:rPr>
            </w:pPr>
            <w:r w:rsidRPr="00C217AC">
              <w:rPr>
                <w:b/>
                <w:color w:val="000000"/>
                <w:sz w:val="24"/>
                <w:szCs w:val="24"/>
              </w:rPr>
              <w:t>Раздел II. Особенности интеграции логистики поставок международных грузов в экономику</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Направления логистизации таможенного дела.</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4</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xml:space="preserve">Международная практика </w:t>
            </w:r>
            <w:r w:rsidRPr="00C217AC">
              <w:rPr>
                <w:color w:val="000000"/>
                <w:sz w:val="24"/>
                <w:szCs w:val="24"/>
              </w:rPr>
              <w:br/>
              <w:t>осуществления операций на внешнем рынке. Интеграция России в мировую логистическую сеть.</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1D62FE">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69</w:t>
            </w:r>
          </w:p>
        </w:tc>
        <w:tc>
          <w:tcPr>
            <w:tcW w:w="780" w:type="dxa"/>
            <w:tcBorders>
              <w:top w:val="nil"/>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117</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10</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10</w:t>
            </w:r>
          </w:p>
        </w:tc>
      </w:tr>
      <w:tr w:rsidR="001D62FE" w:rsidRPr="00C217AC" w:rsidTr="00431457">
        <w:trPr>
          <w:trHeight w:val="810"/>
        </w:trPr>
        <w:tc>
          <w:tcPr>
            <w:tcW w:w="5580" w:type="dxa"/>
            <w:tcBorders>
              <w:top w:val="nil"/>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27</w:t>
            </w:r>
          </w:p>
        </w:tc>
      </w:tr>
      <w:tr w:rsidR="001D62FE" w:rsidRPr="00C217AC" w:rsidTr="00431457">
        <w:trPr>
          <w:trHeight w:val="810"/>
        </w:trPr>
        <w:tc>
          <w:tcPr>
            <w:tcW w:w="5580" w:type="dxa"/>
            <w:tcBorders>
              <w:top w:val="nil"/>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144</w:t>
            </w:r>
          </w:p>
        </w:tc>
      </w:tr>
    </w:tbl>
    <w:p w:rsidR="001D62FE" w:rsidRPr="00C217AC" w:rsidRDefault="001D62FE" w:rsidP="00EF13E3">
      <w:pPr>
        <w:tabs>
          <w:tab w:val="left" w:pos="900"/>
        </w:tabs>
        <w:jc w:val="both"/>
        <w:rPr>
          <w:b/>
          <w:sz w:val="24"/>
          <w:szCs w:val="24"/>
        </w:rPr>
      </w:pPr>
    </w:p>
    <w:p w:rsidR="007F4B97" w:rsidRPr="00C217AC" w:rsidRDefault="00114770" w:rsidP="00A76E53">
      <w:pPr>
        <w:tabs>
          <w:tab w:val="left" w:pos="900"/>
        </w:tabs>
        <w:ind w:firstLine="709"/>
        <w:jc w:val="both"/>
        <w:rPr>
          <w:b/>
          <w:sz w:val="24"/>
          <w:szCs w:val="24"/>
        </w:rPr>
      </w:pPr>
      <w:r w:rsidRPr="00C217AC">
        <w:rPr>
          <w:b/>
          <w:sz w:val="24"/>
          <w:szCs w:val="24"/>
        </w:rPr>
        <w:t xml:space="preserve">5.2. </w:t>
      </w:r>
      <w:r w:rsidR="007F4B97" w:rsidRPr="00C217AC">
        <w:rPr>
          <w:b/>
          <w:sz w:val="24"/>
          <w:szCs w:val="24"/>
        </w:rPr>
        <w:t xml:space="preserve">Тематический план для </w:t>
      </w:r>
      <w:r w:rsidR="00586FAD" w:rsidRPr="00C217AC">
        <w:rPr>
          <w:b/>
          <w:sz w:val="24"/>
          <w:szCs w:val="24"/>
        </w:rPr>
        <w:t>за</w:t>
      </w:r>
      <w:r w:rsidR="007F4B97" w:rsidRPr="00C217AC">
        <w:rPr>
          <w:b/>
          <w:sz w:val="24"/>
          <w:szCs w:val="24"/>
        </w:rPr>
        <w:t>очной формы обучения</w:t>
      </w:r>
    </w:p>
    <w:p w:rsidR="00EF13E3" w:rsidRPr="00C217AC" w:rsidRDefault="00EF13E3" w:rsidP="00EF13E3">
      <w:pPr>
        <w:tabs>
          <w:tab w:val="left" w:pos="900"/>
        </w:tabs>
        <w:jc w:val="both"/>
        <w:rPr>
          <w:b/>
          <w:sz w:val="24"/>
          <w:szCs w:val="24"/>
        </w:rPr>
      </w:pPr>
      <w:r w:rsidRPr="00C217AC">
        <w:rPr>
          <w:b/>
          <w:sz w:val="24"/>
          <w:szCs w:val="24"/>
        </w:rPr>
        <w:t xml:space="preserve">Семестр </w:t>
      </w:r>
      <w:r w:rsidR="00741DB0" w:rsidRPr="00C217AC">
        <w:rPr>
          <w:b/>
          <w:sz w:val="24"/>
          <w:szCs w:val="24"/>
        </w:rPr>
        <w:t>9</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B7B89" w:rsidRPr="00C217AC" w:rsidTr="0043145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r w:rsidRPr="00C217AC">
              <w:rPr>
                <w:b/>
                <w:bCs/>
                <w:color w:val="000000"/>
                <w:sz w:val="24"/>
                <w:szCs w:val="24"/>
              </w:rPr>
              <w:t>Всего</w:t>
            </w:r>
          </w:p>
        </w:tc>
      </w:tr>
      <w:tr w:rsidR="003B7B89"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b/>
                <w:color w:val="000000"/>
                <w:sz w:val="24"/>
                <w:szCs w:val="24"/>
              </w:rPr>
            </w:pPr>
            <w:r w:rsidRPr="00C217AC">
              <w:rPr>
                <w:b/>
                <w:color w:val="000000"/>
                <w:sz w:val="24"/>
                <w:szCs w:val="24"/>
              </w:rPr>
              <w:lastRenderedPageBreak/>
              <w:t>Раздел I. Теоретические основы логистики поставок международных грузов</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2A1071">
            <w:pPr>
              <w:jc w:val="center"/>
              <w:rPr>
                <w:color w:val="000000"/>
                <w:sz w:val="24"/>
                <w:szCs w:val="24"/>
              </w:rPr>
            </w:pPr>
            <w:r w:rsidRPr="00C217AC">
              <w:rPr>
                <w:color w:val="000000"/>
                <w:sz w:val="24"/>
                <w:szCs w:val="24"/>
              </w:rPr>
              <w:t xml:space="preserve">Понятие и сущность логистики. Место международной логистики в экономике страны и компании. </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2</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811774" w:rsidRPr="00C217AC" w:rsidTr="00DA70BE">
        <w:trPr>
          <w:trHeight w:val="810"/>
        </w:trPr>
        <w:tc>
          <w:tcPr>
            <w:tcW w:w="5580" w:type="dxa"/>
            <w:vMerge w:val="restart"/>
            <w:tcBorders>
              <w:left w:val="single" w:sz="8" w:space="0" w:color="auto"/>
              <w:right w:val="single" w:sz="8" w:space="0" w:color="auto"/>
            </w:tcBorders>
            <w:vAlign w:val="center"/>
            <w:hideMark/>
          </w:tcPr>
          <w:p w:rsidR="00811774" w:rsidRPr="00C217AC" w:rsidRDefault="00811774" w:rsidP="00431457">
            <w:pPr>
              <w:rPr>
                <w:color w:val="000000"/>
                <w:sz w:val="24"/>
                <w:szCs w:val="24"/>
              </w:rPr>
            </w:pPr>
            <w:r w:rsidRPr="00C217AC">
              <w:rPr>
                <w:color w:val="000000"/>
                <w:sz w:val="24"/>
                <w:szCs w:val="24"/>
              </w:rPr>
              <w:t>Базовые логистические концепции, системы и технологии во ВЭД</w:t>
            </w: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 2</w:t>
            </w:r>
          </w:p>
        </w:tc>
        <w:tc>
          <w:tcPr>
            <w:tcW w:w="680" w:type="dxa"/>
            <w:tcBorders>
              <w:bottom w:val="single" w:sz="8" w:space="0" w:color="auto"/>
              <w:right w:val="single" w:sz="8" w:space="0" w:color="auto"/>
            </w:tcBorders>
            <w:shd w:val="clear" w:color="auto" w:fill="FFFFFF"/>
            <w:vAlign w:val="center"/>
            <w:hideMark/>
          </w:tcPr>
          <w:p w:rsidR="00811774" w:rsidRPr="00C217AC" w:rsidRDefault="00441A93" w:rsidP="00667F86">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shd w:val="clear" w:color="000000" w:fill="F2F2F2"/>
            <w:vAlign w:val="center"/>
            <w:hideMark/>
          </w:tcPr>
          <w:p w:rsidR="00811774" w:rsidRPr="00C217AC" w:rsidRDefault="00441A93" w:rsidP="00667F86">
            <w:pPr>
              <w:jc w:val="center"/>
              <w:rPr>
                <w:b/>
                <w:bCs/>
                <w:color w:val="000000"/>
                <w:sz w:val="24"/>
                <w:szCs w:val="24"/>
              </w:rPr>
            </w:pPr>
            <w:r>
              <w:rPr>
                <w:b/>
                <w:bCs/>
                <w:color w:val="000000"/>
                <w:sz w:val="24"/>
                <w:szCs w:val="24"/>
              </w:rPr>
              <w:t>22</w:t>
            </w:r>
          </w:p>
        </w:tc>
      </w:tr>
      <w:tr w:rsidR="00811774"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811774" w:rsidRPr="00C217AC" w:rsidRDefault="00811774"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Современные  особенности международных  экономических отношений</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24</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Материальные и информационные потоки логистики во внешнеторговой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DA70BE" w:rsidP="00431457">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DA70BE" w:rsidP="00431457">
            <w:pPr>
              <w:jc w:val="center"/>
              <w:rPr>
                <w:b/>
                <w:bCs/>
                <w:color w:val="000000"/>
                <w:sz w:val="24"/>
                <w:szCs w:val="24"/>
              </w:rPr>
            </w:pPr>
            <w:r>
              <w:rPr>
                <w:b/>
                <w:bCs/>
                <w:color w:val="000000"/>
                <w:sz w:val="24"/>
                <w:szCs w:val="24"/>
              </w:rPr>
              <w:t>2</w:t>
            </w:r>
            <w:r w:rsidR="00441A93">
              <w:rPr>
                <w:b/>
                <w:bCs/>
                <w:color w:val="000000"/>
                <w:sz w:val="24"/>
                <w:szCs w:val="24"/>
              </w:rPr>
              <w:t>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2</w:t>
            </w:r>
          </w:p>
        </w:tc>
      </w:tr>
      <w:tr w:rsidR="003B7B89"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b/>
                <w:color w:val="000000"/>
                <w:sz w:val="24"/>
                <w:szCs w:val="24"/>
              </w:rPr>
            </w:pPr>
            <w:r w:rsidRPr="00C217AC">
              <w:rPr>
                <w:b/>
                <w:color w:val="000000"/>
                <w:sz w:val="24"/>
                <w:szCs w:val="24"/>
              </w:rPr>
              <w:t>Раздел II. Особенности интеграции логистики поставок международных грузов в экономику</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Направления логистизации таможенного дела.</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18</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xml:space="preserve">Международная практика </w:t>
            </w:r>
            <w:r w:rsidRPr="00C217AC">
              <w:rPr>
                <w:color w:val="000000"/>
                <w:sz w:val="24"/>
                <w:szCs w:val="24"/>
              </w:rPr>
              <w:br/>
              <w:t>осуществления операций на внешнем рынке. Интеграция России в мировую логистическую сеть.</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431457">
            <w:pPr>
              <w:jc w:val="center"/>
              <w:rPr>
                <w:color w:val="000000"/>
                <w:sz w:val="24"/>
                <w:szCs w:val="24"/>
              </w:rPr>
            </w:pPr>
            <w:r>
              <w:rPr>
                <w:color w:val="000000"/>
                <w:sz w:val="24"/>
                <w:szCs w:val="24"/>
              </w:rPr>
              <w:t>19</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23</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xml:space="preserve">В т.ч. в интер-акт. </w:t>
            </w:r>
            <w:r w:rsidRPr="00C217AC">
              <w:rPr>
                <w:i/>
                <w:iCs/>
                <w:color w:val="000000"/>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18</w:t>
            </w:r>
          </w:p>
        </w:tc>
        <w:tc>
          <w:tcPr>
            <w:tcW w:w="680" w:type="dxa"/>
            <w:tcBorders>
              <w:bottom w:val="single" w:sz="8" w:space="0" w:color="auto"/>
              <w:right w:val="single" w:sz="8" w:space="0" w:color="auto"/>
            </w:tcBorders>
            <w:vAlign w:val="center"/>
            <w:hideMark/>
          </w:tcPr>
          <w:p w:rsidR="003B7B89" w:rsidRPr="00C217AC" w:rsidRDefault="003B7B89" w:rsidP="003B7B89">
            <w:pPr>
              <w:jc w:val="center"/>
              <w:rPr>
                <w:color w:val="000000"/>
                <w:sz w:val="24"/>
                <w:szCs w:val="24"/>
              </w:rPr>
            </w:pPr>
            <w:r w:rsidRPr="00C217AC">
              <w:rPr>
                <w:color w:val="000000"/>
                <w:sz w:val="24"/>
                <w:szCs w:val="24"/>
              </w:rPr>
              <w:t>117</w:t>
            </w:r>
          </w:p>
        </w:tc>
        <w:tc>
          <w:tcPr>
            <w:tcW w:w="780" w:type="dxa"/>
            <w:tcBorders>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r w:rsidRPr="00C217AC">
              <w:rPr>
                <w:b/>
                <w:bCs/>
                <w:color w:val="000000"/>
                <w:sz w:val="24"/>
                <w:szCs w:val="24"/>
              </w:rPr>
              <w:t>135</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2</w:t>
            </w:r>
          </w:p>
        </w:tc>
      </w:tr>
      <w:tr w:rsidR="003B7B89" w:rsidRPr="00C217AC" w:rsidTr="00431457">
        <w:trPr>
          <w:trHeight w:val="810"/>
        </w:trPr>
        <w:tc>
          <w:tcPr>
            <w:tcW w:w="5580" w:type="dxa"/>
            <w:tcBorders>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bookmarkStart w:id="0" w:name="RANGE!A67"/>
            <w:bookmarkEnd w:id="0"/>
            <w:r w:rsidRPr="00C217AC">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780" w:type="dxa"/>
            <w:tcBorders>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bookmarkStart w:id="1" w:name="RANGE!H67"/>
            <w:bookmarkEnd w:id="1"/>
            <w:r w:rsidRPr="00C217AC">
              <w:rPr>
                <w:b/>
                <w:bCs/>
                <w:color w:val="000000"/>
                <w:sz w:val="24"/>
                <w:szCs w:val="24"/>
              </w:rPr>
              <w:t>9</w:t>
            </w:r>
          </w:p>
        </w:tc>
      </w:tr>
      <w:tr w:rsidR="003B7B89" w:rsidRPr="00C217AC" w:rsidTr="00431457">
        <w:trPr>
          <w:trHeight w:val="810"/>
        </w:trPr>
        <w:tc>
          <w:tcPr>
            <w:tcW w:w="5580" w:type="dxa"/>
            <w:tcBorders>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bookmarkStart w:id="2" w:name="RANGE!A68"/>
            <w:bookmarkEnd w:id="2"/>
            <w:r w:rsidRPr="00C217AC">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144</w:t>
            </w:r>
          </w:p>
        </w:tc>
      </w:tr>
    </w:tbl>
    <w:p w:rsidR="00114770" w:rsidRPr="00C217AC" w:rsidRDefault="00114770" w:rsidP="00A76E53">
      <w:pPr>
        <w:tabs>
          <w:tab w:val="left" w:pos="900"/>
        </w:tabs>
        <w:ind w:firstLine="709"/>
        <w:jc w:val="both"/>
        <w:rPr>
          <w:b/>
          <w:sz w:val="24"/>
          <w:szCs w:val="24"/>
        </w:rPr>
      </w:pPr>
    </w:p>
    <w:p w:rsidR="0082389E" w:rsidRPr="0082389E" w:rsidRDefault="0082389E" w:rsidP="0082389E">
      <w:pPr>
        <w:ind w:firstLine="709"/>
        <w:jc w:val="both"/>
        <w:rPr>
          <w:b/>
          <w:i/>
        </w:rPr>
      </w:pPr>
      <w:r w:rsidRPr="0082389E">
        <w:rPr>
          <w:b/>
          <w:i/>
        </w:rPr>
        <w:t>* Примечания:</w:t>
      </w:r>
    </w:p>
    <w:p w:rsidR="0082389E" w:rsidRPr="0082389E" w:rsidRDefault="0082389E" w:rsidP="0082389E">
      <w:pPr>
        <w:ind w:firstLine="709"/>
        <w:jc w:val="both"/>
        <w:rPr>
          <w:b/>
        </w:rPr>
      </w:pPr>
      <w:r w:rsidRPr="0082389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389E" w:rsidRPr="0082389E" w:rsidRDefault="0082389E" w:rsidP="0082389E">
      <w:pPr>
        <w:ind w:firstLine="709"/>
        <w:jc w:val="both"/>
      </w:pPr>
      <w:r w:rsidRPr="0082389E">
        <w:t xml:space="preserve">При разработке образовательной программы высшего образования в части рабочей программы дисциплины «Логистика поставок международных грузов» согласно требованиям </w:t>
      </w:r>
      <w:r w:rsidRPr="0082389E">
        <w:rPr>
          <w:b/>
        </w:rPr>
        <w:t>частей 3-5 статьи 13, статьи 30, пункта 3 части 1 статьи 34</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пунктов 16, 38</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389E" w:rsidRPr="0082389E" w:rsidRDefault="0082389E" w:rsidP="0082389E">
      <w:pPr>
        <w:ind w:firstLine="709"/>
        <w:jc w:val="both"/>
        <w:rPr>
          <w:b/>
        </w:rPr>
      </w:pPr>
      <w:r w:rsidRPr="0082389E">
        <w:rPr>
          <w:b/>
        </w:rPr>
        <w:t>б) Для обучающихся с ограниченными возможностями здоровья и инвалидов:</w:t>
      </w:r>
    </w:p>
    <w:p w:rsidR="0082389E" w:rsidRPr="0082389E" w:rsidRDefault="0082389E" w:rsidP="0082389E">
      <w:pPr>
        <w:ind w:firstLine="709"/>
        <w:jc w:val="both"/>
      </w:pPr>
      <w:r w:rsidRPr="0082389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389E">
        <w:rPr>
          <w:b/>
        </w:rPr>
        <w:t>статьи 79</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раздела III</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389E">
        <w:rPr>
          <w:b/>
          <w:i/>
        </w:rPr>
        <w:t>при наличии факта зачисления таких обучающихся с учетом конкретных нозологий</w:t>
      </w:r>
      <w:r w:rsidRPr="0082389E">
        <w:t>).</w:t>
      </w:r>
    </w:p>
    <w:p w:rsidR="0082389E" w:rsidRPr="0082389E" w:rsidRDefault="0082389E" w:rsidP="0082389E">
      <w:pPr>
        <w:ind w:firstLine="709"/>
        <w:jc w:val="both"/>
        <w:rPr>
          <w:b/>
        </w:rPr>
      </w:pPr>
      <w:r w:rsidRPr="0082389E">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sidRPr="0082389E">
        <w:rPr>
          <w:b/>
        </w:rPr>
        <w:lastRenderedPageBreak/>
        <w:t>Федерации»:</w:t>
      </w:r>
    </w:p>
    <w:p w:rsidR="0082389E" w:rsidRPr="0082389E" w:rsidRDefault="0082389E" w:rsidP="0082389E">
      <w:pPr>
        <w:ind w:firstLine="709"/>
        <w:jc w:val="both"/>
      </w:pPr>
      <w:r w:rsidRPr="0082389E">
        <w:t xml:space="preserve">При разработке образовательной программы высшего образования согласно требованиями </w:t>
      </w:r>
      <w:r w:rsidRPr="0082389E">
        <w:rPr>
          <w:b/>
        </w:rPr>
        <w:t xml:space="preserve">частей 3-5 статьи 13, статьи 30, пункта 3 части 1 статьи 34 </w:t>
      </w:r>
      <w:r w:rsidRPr="0082389E">
        <w:t xml:space="preserve">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пункта 20</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389E">
        <w:rPr>
          <w:b/>
        </w:rPr>
        <w:t>частью 5 статьи 5</w:t>
      </w:r>
      <w:r w:rsidRPr="0082389E">
        <w:t xml:space="preserve"> Федерального закона </w:t>
      </w:r>
      <w:r w:rsidRPr="0082389E">
        <w:rPr>
          <w:b/>
        </w:rPr>
        <w:t>от 05.05.2014 № 84-ФЗ</w:t>
      </w:r>
      <w:r w:rsidRPr="0082389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389E" w:rsidRPr="0082389E" w:rsidRDefault="0082389E" w:rsidP="0082389E">
      <w:pPr>
        <w:ind w:firstLine="709"/>
        <w:jc w:val="both"/>
        <w:rPr>
          <w:b/>
        </w:rPr>
      </w:pPr>
      <w:r w:rsidRPr="0082389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389E" w:rsidRPr="0082389E" w:rsidRDefault="0082389E" w:rsidP="0082389E">
      <w:pPr>
        <w:ind w:firstLine="709"/>
        <w:jc w:val="both"/>
      </w:pPr>
      <w:r w:rsidRPr="0082389E">
        <w:t xml:space="preserve">При разработке образовательной программы высшего образования согласно требованиям </w:t>
      </w:r>
      <w:r w:rsidRPr="0082389E">
        <w:rPr>
          <w:b/>
        </w:rPr>
        <w:t>пункта 9 части 1 статьи 33, части 3 статьи 34</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пункта 43</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811774" w:rsidRPr="00811774" w:rsidRDefault="00121B76" w:rsidP="00811774">
      <w:pPr>
        <w:jc w:val="both"/>
        <w:rPr>
          <w:color w:val="000000"/>
          <w:sz w:val="24"/>
          <w:szCs w:val="24"/>
        </w:rPr>
      </w:pPr>
      <w:r w:rsidRPr="00121B76">
        <w:rPr>
          <w:b/>
          <w:color w:val="000000"/>
          <w:sz w:val="24"/>
        </w:rPr>
        <w:t xml:space="preserve">Тема 1. </w:t>
      </w:r>
      <w:r w:rsidR="00811774" w:rsidRPr="00811774">
        <w:rPr>
          <w:color w:val="000000"/>
          <w:sz w:val="24"/>
          <w:szCs w:val="24"/>
        </w:rPr>
        <w:t xml:space="preserve">Понятие и сущность логистики. Место международной логистики в экономике страны и компании. </w:t>
      </w:r>
    </w:p>
    <w:p w:rsidR="00811774" w:rsidRPr="00811774" w:rsidRDefault="00811774" w:rsidP="00811774">
      <w:pPr>
        <w:jc w:val="both"/>
        <w:rPr>
          <w:color w:val="000000"/>
          <w:sz w:val="24"/>
          <w:szCs w:val="24"/>
        </w:rPr>
      </w:pPr>
    </w:p>
    <w:p w:rsidR="00121B76" w:rsidRPr="00121B76" w:rsidRDefault="00121B76" w:rsidP="00811774">
      <w:pPr>
        <w:numPr>
          <w:ilvl w:val="0"/>
          <w:numId w:val="32"/>
        </w:numPr>
        <w:jc w:val="both"/>
        <w:rPr>
          <w:sz w:val="24"/>
        </w:rPr>
      </w:pPr>
      <w:r w:rsidRPr="00121B76">
        <w:rPr>
          <w:sz w:val="24"/>
        </w:rPr>
        <w:t>Логистический менеджмент. Системный подход в логистике.</w:t>
      </w:r>
    </w:p>
    <w:p w:rsidR="00121B76" w:rsidRPr="00121B76" w:rsidRDefault="00121B76" w:rsidP="00811774">
      <w:pPr>
        <w:widowControl/>
        <w:numPr>
          <w:ilvl w:val="0"/>
          <w:numId w:val="32"/>
        </w:numPr>
        <w:autoSpaceDE/>
        <w:autoSpaceDN/>
        <w:adjustRightInd/>
        <w:rPr>
          <w:sz w:val="24"/>
        </w:rPr>
      </w:pPr>
      <w:r w:rsidRPr="00121B76">
        <w:rPr>
          <w:sz w:val="24"/>
        </w:rPr>
        <w:t>Роль международной логистики в экономике государства. Роль и место международной логистики в организации.</w:t>
      </w:r>
    </w:p>
    <w:p w:rsidR="00121B76" w:rsidRPr="00121B76" w:rsidRDefault="00121B76" w:rsidP="00811774">
      <w:pPr>
        <w:widowControl/>
        <w:numPr>
          <w:ilvl w:val="0"/>
          <w:numId w:val="32"/>
        </w:numPr>
        <w:autoSpaceDE/>
        <w:autoSpaceDN/>
        <w:adjustRightInd/>
        <w:rPr>
          <w:sz w:val="24"/>
        </w:rPr>
      </w:pPr>
      <w:r w:rsidRPr="00121B76">
        <w:rPr>
          <w:sz w:val="24"/>
        </w:rPr>
        <w:t xml:space="preserve">Ключевые виды логистической деятельности. </w:t>
      </w:r>
    </w:p>
    <w:p w:rsidR="00121B76" w:rsidRDefault="00121B76" w:rsidP="00811774">
      <w:pPr>
        <w:widowControl/>
        <w:numPr>
          <w:ilvl w:val="0"/>
          <w:numId w:val="32"/>
        </w:numPr>
        <w:autoSpaceDE/>
        <w:autoSpaceDN/>
        <w:adjustRightInd/>
        <w:rPr>
          <w:sz w:val="24"/>
        </w:rPr>
      </w:pPr>
      <w:r w:rsidRPr="00121B76">
        <w:rPr>
          <w:sz w:val="24"/>
        </w:rPr>
        <w:t xml:space="preserve">Современные  тенденции  развития логистики. </w:t>
      </w:r>
    </w:p>
    <w:p w:rsidR="00811774" w:rsidRDefault="00811774" w:rsidP="00811774">
      <w:pPr>
        <w:widowControl/>
        <w:autoSpaceDE/>
        <w:autoSpaceDN/>
        <w:adjustRightInd/>
        <w:rPr>
          <w:sz w:val="24"/>
        </w:rPr>
      </w:pPr>
    </w:p>
    <w:p w:rsidR="00811774" w:rsidRPr="00811774" w:rsidRDefault="00811774" w:rsidP="00811774">
      <w:pPr>
        <w:widowControl/>
        <w:autoSpaceDE/>
        <w:autoSpaceDN/>
        <w:adjustRightInd/>
        <w:rPr>
          <w:b/>
          <w:sz w:val="24"/>
        </w:rPr>
      </w:pPr>
      <w:r w:rsidRPr="00811774">
        <w:rPr>
          <w:b/>
          <w:sz w:val="24"/>
        </w:rPr>
        <w:t>Тема 2</w:t>
      </w:r>
      <w:r>
        <w:rPr>
          <w:b/>
          <w:sz w:val="24"/>
        </w:rPr>
        <w:t xml:space="preserve">. </w:t>
      </w:r>
      <w:r w:rsidRPr="00811774">
        <w:rPr>
          <w:color w:val="000000"/>
          <w:sz w:val="24"/>
          <w:szCs w:val="24"/>
        </w:rPr>
        <w:t>Базовые логистические концепции, системы и технологии во ВЭД</w:t>
      </w:r>
    </w:p>
    <w:p w:rsidR="00121B76" w:rsidRPr="00121B76" w:rsidRDefault="00121B76" w:rsidP="00121B76">
      <w:pPr>
        <w:widowControl/>
        <w:numPr>
          <w:ilvl w:val="0"/>
          <w:numId w:val="26"/>
        </w:numPr>
        <w:autoSpaceDE/>
        <w:autoSpaceDN/>
        <w:adjustRightInd/>
        <w:rPr>
          <w:sz w:val="24"/>
        </w:rPr>
      </w:pPr>
      <w:r w:rsidRPr="00121B76">
        <w:rPr>
          <w:sz w:val="24"/>
        </w:rPr>
        <w:t xml:space="preserve">Понятие логистической концепции. </w:t>
      </w:r>
    </w:p>
    <w:p w:rsidR="00121B76" w:rsidRPr="00121B76" w:rsidRDefault="00121B76" w:rsidP="00121B76">
      <w:pPr>
        <w:widowControl/>
        <w:numPr>
          <w:ilvl w:val="0"/>
          <w:numId w:val="26"/>
        </w:numPr>
        <w:autoSpaceDE/>
        <w:autoSpaceDN/>
        <w:adjustRightInd/>
        <w:rPr>
          <w:sz w:val="24"/>
        </w:rPr>
      </w:pPr>
      <w:r w:rsidRPr="00121B76">
        <w:rPr>
          <w:sz w:val="24"/>
        </w:rPr>
        <w:t xml:space="preserve">Интегрированная логистика. </w:t>
      </w:r>
    </w:p>
    <w:p w:rsidR="00121B76" w:rsidRPr="00121B76" w:rsidRDefault="00121B76" w:rsidP="00121B76">
      <w:pPr>
        <w:widowControl/>
        <w:numPr>
          <w:ilvl w:val="0"/>
          <w:numId w:val="26"/>
        </w:numPr>
        <w:autoSpaceDE/>
        <w:autoSpaceDN/>
        <w:adjustRightInd/>
        <w:rPr>
          <w:sz w:val="24"/>
        </w:rPr>
      </w:pPr>
      <w:r w:rsidRPr="00121B76">
        <w:rPr>
          <w:sz w:val="24"/>
        </w:rPr>
        <w:t xml:space="preserve">Логистические концепции и технологии. </w:t>
      </w:r>
    </w:p>
    <w:p w:rsidR="00121B76" w:rsidRPr="00121B76" w:rsidRDefault="00121B76" w:rsidP="00121B76">
      <w:pPr>
        <w:widowControl/>
        <w:numPr>
          <w:ilvl w:val="0"/>
          <w:numId w:val="26"/>
        </w:numPr>
        <w:autoSpaceDE/>
        <w:autoSpaceDN/>
        <w:adjustRightInd/>
        <w:rPr>
          <w:sz w:val="24"/>
        </w:rPr>
      </w:pPr>
      <w:r w:rsidRPr="00121B76">
        <w:rPr>
          <w:sz w:val="24"/>
        </w:rPr>
        <w:t xml:space="preserve">Оценка функционирования логистической системы. </w:t>
      </w:r>
    </w:p>
    <w:p w:rsidR="00121B76" w:rsidRPr="00121B76" w:rsidRDefault="00121B76" w:rsidP="00121B76">
      <w:pPr>
        <w:widowControl/>
        <w:numPr>
          <w:ilvl w:val="0"/>
          <w:numId w:val="26"/>
        </w:numPr>
        <w:autoSpaceDE/>
        <w:autoSpaceDN/>
        <w:adjustRightInd/>
        <w:rPr>
          <w:sz w:val="24"/>
        </w:rPr>
      </w:pPr>
      <w:r w:rsidRPr="00121B76">
        <w:rPr>
          <w:sz w:val="24"/>
        </w:rPr>
        <w:t>Перспективы реализации логистических концепций и систем в таможенной практике.</w:t>
      </w:r>
    </w:p>
    <w:p w:rsidR="00121B76" w:rsidRPr="00121B76" w:rsidRDefault="00121B76" w:rsidP="00121B76">
      <w:pPr>
        <w:rPr>
          <w:sz w:val="24"/>
        </w:rPr>
      </w:pPr>
    </w:p>
    <w:p w:rsidR="00121B76" w:rsidRPr="00121B76" w:rsidRDefault="00121B76" w:rsidP="00121B76">
      <w:pPr>
        <w:rPr>
          <w:b/>
          <w:color w:val="000000"/>
          <w:sz w:val="24"/>
        </w:rPr>
      </w:pPr>
      <w:r w:rsidRPr="00121B76">
        <w:rPr>
          <w:b/>
          <w:sz w:val="24"/>
        </w:rPr>
        <w:t xml:space="preserve">Тема </w:t>
      </w:r>
      <w:r w:rsidR="00811774">
        <w:rPr>
          <w:b/>
          <w:sz w:val="24"/>
        </w:rPr>
        <w:t>3</w:t>
      </w:r>
      <w:r w:rsidRPr="00121B76">
        <w:rPr>
          <w:b/>
          <w:sz w:val="24"/>
        </w:rPr>
        <w:t xml:space="preserve"> </w:t>
      </w:r>
      <w:r w:rsidRPr="00121B76">
        <w:rPr>
          <w:b/>
          <w:color w:val="000000"/>
          <w:sz w:val="24"/>
        </w:rPr>
        <w:t>Современные  особенности международных  экономических отношений</w:t>
      </w:r>
    </w:p>
    <w:p w:rsidR="00121B76" w:rsidRPr="00121B76" w:rsidRDefault="00121B76" w:rsidP="00121B76">
      <w:pPr>
        <w:widowControl/>
        <w:numPr>
          <w:ilvl w:val="0"/>
          <w:numId w:val="27"/>
        </w:numPr>
        <w:autoSpaceDE/>
        <w:autoSpaceDN/>
        <w:adjustRightInd/>
        <w:rPr>
          <w:sz w:val="24"/>
        </w:rPr>
      </w:pPr>
      <w:r w:rsidRPr="00121B76">
        <w:rPr>
          <w:sz w:val="24"/>
        </w:rPr>
        <w:lastRenderedPageBreak/>
        <w:t>Структура МЭО в современном мире. Международная  торговля  как  старейшая форма МЭО.</w:t>
      </w:r>
    </w:p>
    <w:p w:rsidR="00121B76" w:rsidRPr="00121B76" w:rsidRDefault="00121B76" w:rsidP="00121B76">
      <w:pPr>
        <w:widowControl/>
        <w:numPr>
          <w:ilvl w:val="0"/>
          <w:numId w:val="27"/>
        </w:numPr>
        <w:autoSpaceDE/>
        <w:autoSpaceDN/>
        <w:adjustRightInd/>
        <w:rPr>
          <w:sz w:val="24"/>
        </w:rPr>
      </w:pPr>
      <w:r w:rsidRPr="00121B76">
        <w:rPr>
          <w:sz w:val="24"/>
        </w:rPr>
        <w:t xml:space="preserve">Международное движение капитала. </w:t>
      </w:r>
    </w:p>
    <w:p w:rsidR="00121B76" w:rsidRPr="00121B76" w:rsidRDefault="00121B76" w:rsidP="00121B76">
      <w:pPr>
        <w:widowControl/>
        <w:numPr>
          <w:ilvl w:val="0"/>
          <w:numId w:val="27"/>
        </w:numPr>
        <w:autoSpaceDE/>
        <w:autoSpaceDN/>
        <w:adjustRightInd/>
        <w:rPr>
          <w:sz w:val="24"/>
        </w:rPr>
      </w:pPr>
      <w:r w:rsidRPr="00121B76">
        <w:rPr>
          <w:sz w:val="24"/>
        </w:rPr>
        <w:t xml:space="preserve">Международная миграция рабочей силы. </w:t>
      </w:r>
    </w:p>
    <w:p w:rsidR="00121B76" w:rsidRPr="00121B76" w:rsidRDefault="00121B76" w:rsidP="00121B76">
      <w:pPr>
        <w:widowControl/>
        <w:numPr>
          <w:ilvl w:val="0"/>
          <w:numId w:val="27"/>
        </w:numPr>
        <w:autoSpaceDE/>
        <w:autoSpaceDN/>
        <w:adjustRightInd/>
        <w:rPr>
          <w:sz w:val="24"/>
        </w:rPr>
      </w:pPr>
      <w:r w:rsidRPr="00121B76">
        <w:rPr>
          <w:sz w:val="24"/>
        </w:rPr>
        <w:t>Экономическая интеграция</w:t>
      </w:r>
    </w:p>
    <w:p w:rsidR="00121B76" w:rsidRPr="00121B76" w:rsidRDefault="00121B76" w:rsidP="00121B76">
      <w:pPr>
        <w:rPr>
          <w:color w:val="000000"/>
          <w:sz w:val="24"/>
        </w:rPr>
      </w:pPr>
    </w:p>
    <w:p w:rsidR="00121B76" w:rsidRPr="00121B76" w:rsidRDefault="00121B76" w:rsidP="00121B76">
      <w:pPr>
        <w:jc w:val="both"/>
        <w:rPr>
          <w:b/>
          <w:color w:val="000000"/>
          <w:sz w:val="24"/>
        </w:rPr>
      </w:pPr>
      <w:r w:rsidRPr="00121B76">
        <w:rPr>
          <w:b/>
          <w:color w:val="000000"/>
          <w:sz w:val="24"/>
        </w:rPr>
        <w:t xml:space="preserve">Тема </w:t>
      </w:r>
      <w:r w:rsidR="00811774">
        <w:rPr>
          <w:b/>
          <w:color w:val="000000"/>
          <w:sz w:val="24"/>
        </w:rPr>
        <w:t>4</w:t>
      </w:r>
      <w:r w:rsidRPr="00121B76">
        <w:rPr>
          <w:b/>
          <w:color w:val="000000"/>
          <w:sz w:val="24"/>
        </w:rPr>
        <w:t xml:space="preserve"> Материальные и информационные потоки логистики во внешнеторговой деятельности.</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транспортные операции и задачи транспортной логистики.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Логистический выбор вида транспорта.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Характеристика различных видов транспорта.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способы транспортировки.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Выбор перевозчика и экспедитора.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участники и их задачи во внешнеторговых логистических операциях.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Информационные системы и технологии в логистике.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Классификация информационных систем. Принципы построения информационных систем в логистике. Информационный поток при транспортировке груза от экспортера к импортеру. </w:t>
      </w:r>
    </w:p>
    <w:p w:rsidR="00121B76" w:rsidRPr="00121B76" w:rsidRDefault="00121B76" w:rsidP="00121B76">
      <w:pPr>
        <w:widowControl/>
        <w:numPr>
          <w:ilvl w:val="0"/>
          <w:numId w:val="28"/>
        </w:numPr>
        <w:autoSpaceDE/>
        <w:autoSpaceDN/>
        <w:adjustRightInd/>
        <w:jc w:val="both"/>
        <w:rPr>
          <w:sz w:val="24"/>
        </w:rPr>
      </w:pPr>
      <w:r w:rsidRPr="00121B76">
        <w:rPr>
          <w:sz w:val="24"/>
        </w:rPr>
        <w:t>Телекоммуникации и информационное обеспечение ВЭД.</w:t>
      </w:r>
    </w:p>
    <w:p w:rsidR="00121B76" w:rsidRPr="00121B76" w:rsidRDefault="00121B76" w:rsidP="00121B76">
      <w:pPr>
        <w:rPr>
          <w:color w:val="000000"/>
          <w:sz w:val="24"/>
        </w:rPr>
      </w:pPr>
    </w:p>
    <w:p w:rsidR="00121B76" w:rsidRPr="00121B76" w:rsidRDefault="00121B76" w:rsidP="00121B76">
      <w:pPr>
        <w:rPr>
          <w:b/>
          <w:color w:val="000000"/>
          <w:sz w:val="24"/>
        </w:rPr>
      </w:pPr>
      <w:r w:rsidRPr="00121B76">
        <w:rPr>
          <w:b/>
          <w:color w:val="000000"/>
          <w:sz w:val="24"/>
        </w:rPr>
        <w:t>Тема 4 Направления логистизации таможенного дела.</w:t>
      </w:r>
    </w:p>
    <w:p w:rsidR="00121B76" w:rsidRPr="00121B76" w:rsidRDefault="00121B76" w:rsidP="00121B76">
      <w:pPr>
        <w:widowControl/>
        <w:numPr>
          <w:ilvl w:val="0"/>
          <w:numId w:val="29"/>
        </w:numPr>
        <w:autoSpaceDE/>
        <w:autoSpaceDN/>
        <w:adjustRightInd/>
        <w:rPr>
          <w:sz w:val="24"/>
        </w:rPr>
      </w:pPr>
      <w:r w:rsidRPr="00121B76">
        <w:rPr>
          <w:sz w:val="24"/>
        </w:rPr>
        <w:t>Особенности процесса логистизации таможенного дела.</w:t>
      </w:r>
    </w:p>
    <w:p w:rsidR="00121B76" w:rsidRPr="00121B76" w:rsidRDefault="00121B76" w:rsidP="00121B76">
      <w:pPr>
        <w:widowControl/>
        <w:numPr>
          <w:ilvl w:val="0"/>
          <w:numId w:val="29"/>
        </w:numPr>
        <w:autoSpaceDE/>
        <w:autoSpaceDN/>
        <w:adjustRightInd/>
        <w:rPr>
          <w:sz w:val="24"/>
        </w:rPr>
      </w:pPr>
      <w:r w:rsidRPr="00121B76">
        <w:rPr>
          <w:sz w:val="24"/>
        </w:rPr>
        <w:t xml:space="preserve">Логистический подход к таможенно-тарифному и нетарифному регулированию. </w:t>
      </w:r>
    </w:p>
    <w:p w:rsidR="00121B76" w:rsidRPr="00121B76" w:rsidRDefault="00121B76" w:rsidP="00121B76">
      <w:pPr>
        <w:widowControl/>
        <w:numPr>
          <w:ilvl w:val="0"/>
          <w:numId w:val="29"/>
        </w:numPr>
        <w:autoSpaceDE/>
        <w:autoSpaceDN/>
        <w:adjustRightInd/>
        <w:rPr>
          <w:sz w:val="24"/>
        </w:rPr>
      </w:pPr>
      <w:r w:rsidRPr="00121B76">
        <w:rPr>
          <w:sz w:val="24"/>
        </w:rPr>
        <w:t xml:space="preserve">Формирование таможенной и околотаможенной логистической инфраструктуры. </w:t>
      </w:r>
    </w:p>
    <w:p w:rsidR="00121B76" w:rsidRPr="00121B76" w:rsidRDefault="00121B76" w:rsidP="00121B76">
      <w:pPr>
        <w:widowControl/>
        <w:numPr>
          <w:ilvl w:val="0"/>
          <w:numId w:val="29"/>
        </w:numPr>
        <w:autoSpaceDE/>
        <w:autoSpaceDN/>
        <w:adjustRightInd/>
        <w:rPr>
          <w:color w:val="000000"/>
          <w:sz w:val="24"/>
        </w:rPr>
      </w:pPr>
      <w:r w:rsidRPr="00121B76">
        <w:rPr>
          <w:sz w:val="24"/>
        </w:rPr>
        <w:t>Аутсорсинг в таможенном деле.</w:t>
      </w:r>
    </w:p>
    <w:p w:rsidR="00121B76" w:rsidRPr="00121B76" w:rsidRDefault="00121B76" w:rsidP="00121B76">
      <w:pPr>
        <w:ind w:left="720"/>
        <w:rPr>
          <w:color w:val="000000"/>
          <w:sz w:val="24"/>
        </w:rPr>
      </w:pPr>
    </w:p>
    <w:p w:rsidR="00121B76" w:rsidRPr="00121B76" w:rsidRDefault="00121B76" w:rsidP="00121B76">
      <w:pPr>
        <w:jc w:val="both"/>
        <w:rPr>
          <w:b/>
          <w:color w:val="000000"/>
          <w:sz w:val="24"/>
        </w:rPr>
      </w:pPr>
      <w:r w:rsidRPr="00121B76">
        <w:rPr>
          <w:b/>
          <w:color w:val="000000"/>
          <w:sz w:val="24"/>
        </w:rPr>
        <w:t>Тема 5 Международная практика осуществления операций на внешнем рынке. Интеграция России в мировую логистическую сеть.</w:t>
      </w:r>
    </w:p>
    <w:p w:rsidR="00121B76" w:rsidRPr="00121B76" w:rsidRDefault="00121B76" w:rsidP="00121B76">
      <w:pPr>
        <w:widowControl/>
        <w:numPr>
          <w:ilvl w:val="0"/>
          <w:numId w:val="30"/>
        </w:numPr>
        <w:autoSpaceDE/>
        <w:autoSpaceDN/>
        <w:adjustRightInd/>
        <w:rPr>
          <w:sz w:val="24"/>
        </w:rPr>
      </w:pPr>
      <w:r w:rsidRPr="00121B76">
        <w:rPr>
          <w:sz w:val="24"/>
        </w:rPr>
        <w:t>Документальное  сопровождение международных торговых операций.</w:t>
      </w:r>
    </w:p>
    <w:p w:rsidR="00121B76" w:rsidRPr="00121B76" w:rsidRDefault="00121B76" w:rsidP="00121B76">
      <w:pPr>
        <w:widowControl/>
        <w:numPr>
          <w:ilvl w:val="0"/>
          <w:numId w:val="30"/>
        </w:numPr>
        <w:autoSpaceDE/>
        <w:autoSpaceDN/>
        <w:adjustRightInd/>
        <w:rPr>
          <w:sz w:val="24"/>
        </w:rPr>
      </w:pPr>
      <w:r w:rsidRPr="00121B76">
        <w:rPr>
          <w:sz w:val="24"/>
        </w:rPr>
        <w:t>Международные транспортные коридоры.</w:t>
      </w:r>
    </w:p>
    <w:p w:rsidR="00121B76" w:rsidRPr="00121B76" w:rsidRDefault="00121B76" w:rsidP="00121B76">
      <w:pPr>
        <w:widowControl/>
        <w:numPr>
          <w:ilvl w:val="0"/>
          <w:numId w:val="30"/>
        </w:numPr>
        <w:autoSpaceDE/>
        <w:autoSpaceDN/>
        <w:adjustRightInd/>
        <w:rPr>
          <w:sz w:val="24"/>
        </w:rPr>
      </w:pPr>
      <w:r w:rsidRPr="00121B76">
        <w:rPr>
          <w:sz w:val="24"/>
        </w:rPr>
        <w:t xml:space="preserve">Интермодальные и мультимодальные перевозки.  </w:t>
      </w:r>
    </w:p>
    <w:p w:rsidR="00121B76" w:rsidRPr="00121B76" w:rsidRDefault="00121B76" w:rsidP="00121B76">
      <w:pPr>
        <w:widowControl/>
        <w:numPr>
          <w:ilvl w:val="0"/>
          <w:numId w:val="30"/>
        </w:numPr>
        <w:autoSpaceDE/>
        <w:autoSpaceDN/>
        <w:adjustRightInd/>
        <w:rPr>
          <w:sz w:val="24"/>
        </w:rPr>
      </w:pPr>
      <w:r w:rsidRPr="00121B76">
        <w:rPr>
          <w:sz w:val="24"/>
        </w:rPr>
        <w:t xml:space="preserve">Логистические центры в России.  </w:t>
      </w:r>
    </w:p>
    <w:p w:rsidR="00121B76" w:rsidRPr="00121B76" w:rsidRDefault="00121B76" w:rsidP="00121B76">
      <w:pPr>
        <w:widowControl/>
        <w:numPr>
          <w:ilvl w:val="0"/>
          <w:numId w:val="30"/>
        </w:numPr>
        <w:autoSpaceDE/>
        <w:autoSpaceDN/>
        <w:adjustRightInd/>
        <w:rPr>
          <w:sz w:val="24"/>
        </w:rPr>
      </w:pPr>
      <w:r w:rsidRPr="00121B76">
        <w:rPr>
          <w:sz w:val="24"/>
        </w:rPr>
        <w:t>Мировой рынок транспортно-логистических услуг.</w:t>
      </w:r>
    </w:p>
    <w:p w:rsidR="00C14D00" w:rsidRPr="001C1308" w:rsidRDefault="00C14D00" w:rsidP="00C14D00">
      <w:pPr>
        <w:pStyle w:val="30"/>
        <w:rPr>
          <w:sz w:val="24"/>
          <w:szCs w:val="24"/>
        </w:rPr>
      </w:pPr>
    </w:p>
    <w:p w:rsidR="003A71E4" w:rsidRPr="002A67F6" w:rsidRDefault="00F803A3" w:rsidP="00F803A3">
      <w:pPr>
        <w:tabs>
          <w:tab w:val="left" w:pos="900"/>
        </w:tabs>
        <w:ind w:firstLine="709"/>
        <w:jc w:val="both"/>
        <w:rPr>
          <w:b/>
          <w:sz w:val="24"/>
          <w:szCs w:val="24"/>
        </w:rPr>
      </w:pPr>
      <w:r w:rsidRPr="002A67F6">
        <w:rPr>
          <w:b/>
          <w:sz w:val="24"/>
          <w:szCs w:val="24"/>
        </w:rPr>
        <w:t>6. Перечень учебно-методического обеспечения для самостоятельной работы обучающихся по дисциплине</w:t>
      </w:r>
    </w:p>
    <w:p w:rsidR="003A57B5" w:rsidRPr="002A67F6" w:rsidRDefault="003A57B5" w:rsidP="00BB03B6">
      <w:pPr>
        <w:pStyle w:val="a4"/>
        <w:numPr>
          <w:ilvl w:val="0"/>
          <w:numId w:val="4"/>
        </w:numPr>
        <w:spacing w:line="240" w:lineRule="auto"/>
        <w:jc w:val="both"/>
        <w:rPr>
          <w:rFonts w:ascii="Times New Roman" w:hAnsi="Times New Roman"/>
          <w:sz w:val="24"/>
          <w:szCs w:val="24"/>
        </w:rPr>
      </w:pPr>
      <w:r w:rsidRPr="002A67F6">
        <w:rPr>
          <w:rFonts w:ascii="Times New Roman" w:hAnsi="Times New Roman"/>
          <w:sz w:val="24"/>
          <w:szCs w:val="24"/>
        </w:rPr>
        <w:t>Методические указания  для обучающихся по освоению дисциплины «</w:t>
      </w:r>
      <w:r w:rsidR="00405376">
        <w:rPr>
          <w:rFonts w:ascii="Times New Roman" w:hAnsi="Times New Roman"/>
          <w:sz w:val="24"/>
          <w:szCs w:val="24"/>
        </w:rPr>
        <w:t>Логистика поставок международных грузов</w:t>
      </w:r>
      <w:r w:rsidRPr="002A67F6">
        <w:rPr>
          <w:rFonts w:ascii="Times New Roman" w:hAnsi="Times New Roman"/>
          <w:sz w:val="24"/>
          <w:szCs w:val="24"/>
        </w:rPr>
        <w:t>»</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687A0C" w:rsidRPr="002A67F6">
        <w:rPr>
          <w:rFonts w:ascii="Times New Roman" w:hAnsi="Times New Roman"/>
          <w:sz w:val="24"/>
          <w:szCs w:val="24"/>
        </w:rPr>
        <w:t>О.</w:t>
      </w:r>
      <w:r w:rsidR="00EF13E3" w:rsidRPr="002A67F6">
        <w:rPr>
          <w:rFonts w:ascii="Times New Roman" w:hAnsi="Times New Roman"/>
          <w:sz w:val="24"/>
          <w:szCs w:val="24"/>
        </w:rPr>
        <w:t>В.</w:t>
      </w:r>
      <w:r w:rsidR="00687A0C" w:rsidRPr="002A67F6">
        <w:rPr>
          <w:rFonts w:ascii="Times New Roman" w:hAnsi="Times New Roman"/>
          <w:sz w:val="24"/>
          <w:szCs w:val="24"/>
        </w:rPr>
        <w:t xml:space="preserve"> </w:t>
      </w:r>
      <w:r w:rsidR="00EF13E3" w:rsidRPr="002A67F6">
        <w:rPr>
          <w:rFonts w:ascii="Times New Roman" w:hAnsi="Times New Roman"/>
          <w:sz w:val="24"/>
          <w:szCs w:val="24"/>
        </w:rPr>
        <w:t>Демиденко</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w:t>
      </w:r>
      <w:r w:rsidR="00BA430F">
        <w:rPr>
          <w:rFonts w:ascii="Times New Roman" w:hAnsi="Times New Roman"/>
          <w:sz w:val="24"/>
          <w:szCs w:val="24"/>
        </w:rPr>
        <w:t>23</w:t>
      </w:r>
      <w:r w:rsidR="00830532" w:rsidRPr="002A67F6">
        <w:rPr>
          <w:rFonts w:ascii="Times New Roman" w:hAnsi="Times New Roman"/>
          <w:sz w:val="24"/>
          <w:szCs w:val="24"/>
        </w:rPr>
        <w:t>.</w:t>
      </w:r>
    </w:p>
    <w:p w:rsidR="00A8248E" w:rsidRPr="002A67F6" w:rsidRDefault="00A8248E" w:rsidP="00A8248E">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2A67F6" w:rsidRDefault="007951ED" w:rsidP="007951ED">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2A67F6" w:rsidRDefault="00A8248E" w:rsidP="00A8248E">
      <w:pPr>
        <w:pStyle w:val="a4"/>
        <w:numPr>
          <w:ilvl w:val="0"/>
          <w:numId w:val="4"/>
        </w:numPr>
        <w:spacing w:after="0"/>
        <w:jc w:val="both"/>
        <w:rPr>
          <w:rFonts w:ascii="Times New Roman" w:hAnsi="Times New Roman"/>
          <w:sz w:val="24"/>
          <w:szCs w:val="24"/>
        </w:rPr>
      </w:pPr>
      <w:r w:rsidRPr="002A67F6">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82389E"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2C7C61" w:rsidRPr="002A67F6" w:rsidRDefault="002C7C61" w:rsidP="002C7C61">
      <w:pPr>
        <w:ind w:hanging="294"/>
        <w:jc w:val="center"/>
        <w:rPr>
          <w:b/>
          <w:sz w:val="24"/>
          <w:szCs w:val="24"/>
        </w:rPr>
      </w:pPr>
    </w:p>
    <w:p w:rsidR="002C7C61" w:rsidRPr="00345FA8" w:rsidRDefault="002C7C61" w:rsidP="002C7C61">
      <w:pPr>
        <w:tabs>
          <w:tab w:val="left" w:pos="993"/>
        </w:tabs>
        <w:ind w:firstLine="708"/>
        <w:rPr>
          <w:b/>
          <w:i/>
          <w:sz w:val="24"/>
          <w:szCs w:val="24"/>
        </w:rPr>
      </w:pPr>
      <w:r w:rsidRPr="00345FA8">
        <w:rPr>
          <w:b/>
          <w:i/>
          <w:sz w:val="24"/>
          <w:szCs w:val="24"/>
        </w:rPr>
        <w:t>Основная:</w:t>
      </w:r>
    </w:p>
    <w:p w:rsidR="002C7C61" w:rsidRDefault="002C7C61" w:rsidP="002C7C61">
      <w:pPr>
        <w:keepNext/>
        <w:widowControl/>
        <w:numPr>
          <w:ilvl w:val="0"/>
          <w:numId w:val="38"/>
        </w:numPr>
        <w:tabs>
          <w:tab w:val="left" w:pos="708"/>
          <w:tab w:val="left" w:pos="993"/>
        </w:tabs>
        <w:autoSpaceDE/>
        <w:autoSpaceDN/>
        <w:adjustRightInd/>
        <w:ind w:left="0" w:firstLine="708"/>
        <w:jc w:val="both"/>
        <w:rPr>
          <w:bCs/>
          <w:color w:val="000000"/>
          <w:sz w:val="24"/>
          <w:szCs w:val="24"/>
        </w:rPr>
      </w:pPr>
      <w:r w:rsidRPr="00345FA8">
        <w:rPr>
          <w:bCs/>
          <w:color w:val="000000"/>
          <w:sz w:val="24"/>
          <w:szCs w:val="24"/>
        </w:rPr>
        <w:t xml:space="preserve">Левкин Г.Г. Управление цепями поставок [Электронный ресурс]: конспект лекций / Г.Г. Левкин, Д.И. Заруднев. — Электрон. текстовые данные. — Саратов: Вузовское образование, 2018. — 111 c. — 978-5-4486-0269-6. — Режим доступа: </w:t>
      </w:r>
      <w:hyperlink r:id="rId8" w:history="1">
        <w:r w:rsidR="006A10EE">
          <w:rPr>
            <w:rStyle w:val="a8"/>
            <w:bCs/>
            <w:sz w:val="24"/>
            <w:szCs w:val="24"/>
          </w:rPr>
          <w:t>http://www.iprbookshop.ru/73634.html</w:t>
        </w:r>
      </w:hyperlink>
    </w:p>
    <w:p w:rsidR="002C7C61" w:rsidRPr="00345FA8" w:rsidRDefault="002C7C61" w:rsidP="002C7C61">
      <w:pPr>
        <w:keepNext/>
        <w:widowControl/>
        <w:numPr>
          <w:ilvl w:val="0"/>
          <w:numId w:val="38"/>
        </w:numPr>
        <w:tabs>
          <w:tab w:val="left" w:pos="708"/>
          <w:tab w:val="left" w:pos="993"/>
        </w:tabs>
        <w:autoSpaceDE/>
        <w:autoSpaceDN/>
        <w:adjustRightInd/>
        <w:ind w:left="0" w:firstLine="708"/>
        <w:jc w:val="both"/>
        <w:rPr>
          <w:bCs/>
          <w:color w:val="000000"/>
          <w:sz w:val="24"/>
          <w:szCs w:val="24"/>
        </w:rPr>
      </w:pPr>
      <w:r w:rsidRPr="003832A2">
        <w:rPr>
          <w:color w:val="000000"/>
          <w:sz w:val="24"/>
          <w:szCs w:val="24"/>
        </w:rPr>
        <w:t>Экономические основы логистики и управления цепями поставок [Эле</w:t>
      </w:r>
      <w:r>
        <w:rPr>
          <w:color w:val="000000"/>
          <w:sz w:val="24"/>
          <w:szCs w:val="24"/>
        </w:rPr>
        <w:t>ктронный ресурс]</w:t>
      </w:r>
      <w:r w:rsidRPr="003832A2">
        <w:rPr>
          <w:color w:val="000000"/>
          <w:sz w:val="24"/>
          <w:szCs w:val="24"/>
        </w:rPr>
        <w:t xml:space="preserve">: практикум / . — Электрон. текстовые данные. — Казань: Казанский национальный исследовательский технологический университет, 2016. — 80 c. — 2227-8397. — Режим доступа: </w:t>
      </w:r>
      <w:hyperlink r:id="rId9" w:history="1">
        <w:r w:rsidR="006A10EE">
          <w:rPr>
            <w:rStyle w:val="a8"/>
            <w:sz w:val="24"/>
            <w:szCs w:val="24"/>
          </w:rPr>
          <w:t>http://www.iprbookshop.ru/63557.html</w:t>
        </w:r>
      </w:hyperlink>
    </w:p>
    <w:p w:rsidR="002C7C61" w:rsidRPr="003832A2" w:rsidRDefault="002C7C61" w:rsidP="002C7C61">
      <w:pPr>
        <w:widowControl/>
        <w:tabs>
          <w:tab w:val="left" w:pos="406"/>
          <w:tab w:val="left" w:pos="993"/>
        </w:tabs>
        <w:autoSpaceDE/>
        <w:autoSpaceDN/>
        <w:adjustRightInd/>
        <w:ind w:firstLine="708"/>
        <w:jc w:val="both"/>
        <w:rPr>
          <w:bCs/>
          <w:color w:val="000000"/>
          <w:sz w:val="24"/>
          <w:szCs w:val="24"/>
        </w:rPr>
      </w:pPr>
    </w:p>
    <w:p w:rsidR="002C7C61" w:rsidRDefault="002C7C61" w:rsidP="002C7C61">
      <w:pPr>
        <w:widowControl/>
        <w:tabs>
          <w:tab w:val="left" w:pos="406"/>
          <w:tab w:val="left" w:pos="993"/>
        </w:tabs>
        <w:autoSpaceDE/>
        <w:autoSpaceDN/>
        <w:adjustRightInd/>
        <w:ind w:firstLine="708"/>
        <w:jc w:val="both"/>
        <w:rPr>
          <w:b/>
          <w:bCs/>
          <w:i/>
          <w:color w:val="000000"/>
          <w:sz w:val="24"/>
          <w:szCs w:val="24"/>
        </w:rPr>
      </w:pPr>
      <w:r w:rsidRPr="00941592">
        <w:rPr>
          <w:b/>
          <w:bCs/>
          <w:i/>
          <w:color w:val="000000"/>
          <w:sz w:val="24"/>
          <w:szCs w:val="24"/>
        </w:rPr>
        <w:t>Дополнительная:</w:t>
      </w:r>
    </w:p>
    <w:p w:rsidR="002C7C61" w:rsidRPr="00345FA8" w:rsidRDefault="002C7C61" w:rsidP="002C7C61">
      <w:pPr>
        <w:keepNext/>
        <w:widowControl/>
        <w:numPr>
          <w:ilvl w:val="0"/>
          <w:numId w:val="39"/>
        </w:numPr>
        <w:tabs>
          <w:tab w:val="left" w:pos="708"/>
          <w:tab w:val="left" w:pos="993"/>
        </w:tabs>
        <w:autoSpaceDE/>
        <w:autoSpaceDN/>
        <w:adjustRightInd/>
        <w:ind w:left="0" w:firstLine="708"/>
        <w:jc w:val="both"/>
        <w:rPr>
          <w:bCs/>
          <w:color w:val="000000"/>
          <w:sz w:val="24"/>
          <w:szCs w:val="24"/>
        </w:rPr>
      </w:pPr>
      <w:r w:rsidRPr="00345FA8">
        <w:rPr>
          <w:color w:val="000000"/>
          <w:sz w:val="24"/>
          <w:szCs w:val="24"/>
        </w:rPr>
        <w:t xml:space="preserve">Кудрявцева С.С. Управление логистическими рисками в цепях поставок [Электронный ресурс]: учебное пособие / С.С. Кудрявцева, А.И. Шинкевич. — Электрон. текстовые данные. — Казань: Казанский национальный исследовательский технологический университет, 2015. — 204 c. — 978-5-7882-1768-0. — Режим доступа: </w:t>
      </w:r>
      <w:hyperlink r:id="rId10" w:history="1">
        <w:r w:rsidR="006A10EE">
          <w:rPr>
            <w:rStyle w:val="a8"/>
            <w:sz w:val="24"/>
            <w:szCs w:val="24"/>
          </w:rPr>
          <w:t>http://www.iprbookshop.ru/64028.html</w:t>
        </w:r>
      </w:hyperlink>
    </w:p>
    <w:p w:rsidR="002C7C61" w:rsidRPr="009030CA" w:rsidRDefault="002C7C61" w:rsidP="002C7C61">
      <w:pPr>
        <w:keepNext/>
        <w:widowControl/>
        <w:numPr>
          <w:ilvl w:val="0"/>
          <w:numId w:val="39"/>
        </w:numPr>
        <w:tabs>
          <w:tab w:val="left" w:pos="708"/>
          <w:tab w:val="left" w:pos="993"/>
        </w:tabs>
        <w:autoSpaceDE/>
        <w:adjustRightInd/>
        <w:spacing w:line="276" w:lineRule="auto"/>
        <w:ind w:left="0" w:firstLine="708"/>
        <w:jc w:val="both"/>
        <w:rPr>
          <w:rFonts w:eastAsia="MS Mincho"/>
          <w:sz w:val="24"/>
          <w:szCs w:val="24"/>
          <w:lang w:eastAsia="ja-JP"/>
        </w:rPr>
      </w:pPr>
      <w:r w:rsidRPr="009030CA">
        <w:rPr>
          <w:color w:val="000000"/>
          <w:sz w:val="24"/>
          <w:szCs w:val="24"/>
          <w:shd w:val="clear" w:color="auto" w:fill="FCFCFC"/>
        </w:rPr>
        <w:t xml:space="preserve">Палагин Ю.И. Логистика </w:t>
      </w:r>
      <w:r>
        <w:rPr>
          <w:color w:val="000000"/>
          <w:sz w:val="24"/>
          <w:szCs w:val="24"/>
          <w:shd w:val="clear" w:color="auto" w:fill="FCFCFC"/>
        </w:rPr>
        <w:t>–</w:t>
      </w:r>
      <w:r w:rsidRPr="009030CA">
        <w:rPr>
          <w:color w:val="000000"/>
          <w:sz w:val="24"/>
          <w:szCs w:val="24"/>
          <w:shd w:val="clear" w:color="auto" w:fill="FCFCFC"/>
        </w:rPr>
        <w:t xml:space="preserve"> планирование и управление материальными потоками [Электронный ресурс]: учебное пособие / Ю.И. Палагин. — Электрон. текстовые данные. — СПб.: Политехника, 2016. — 290 c. — 978-5-7325-1084-3. — Режим доступа: </w:t>
      </w:r>
      <w:hyperlink r:id="rId11" w:history="1">
        <w:r w:rsidR="006A10EE">
          <w:rPr>
            <w:rStyle w:val="a8"/>
            <w:sz w:val="24"/>
            <w:szCs w:val="24"/>
            <w:shd w:val="clear" w:color="auto" w:fill="FCFCFC"/>
          </w:rPr>
          <w:t>http://www.iprbookshop.ru/59721.html</w:t>
        </w:r>
      </w:hyperlink>
    </w:p>
    <w:p w:rsidR="002C7C61" w:rsidRPr="002A67F6" w:rsidRDefault="002C7C61" w:rsidP="002C7C61">
      <w:pPr>
        <w:keepNext/>
        <w:widowControl/>
        <w:tabs>
          <w:tab w:val="left" w:pos="708"/>
        </w:tabs>
        <w:autoSpaceDE/>
        <w:adjustRightInd/>
        <w:jc w:val="both"/>
        <w:rPr>
          <w:i/>
          <w:sz w:val="24"/>
          <w:szCs w:val="24"/>
        </w:rPr>
      </w:pPr>
    </w:p>
    <w:p w:rsidR="00777B09" w:rsidRPr="002A67F6" w:rsidRDefault="0082389E"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2" w:history="1">
        <w:r w:rsidR="006A10EE">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3" w:history="1">
        <w:r w:rsidR="006A10EE">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4" w:history="1">
        <w:r w:rsidR="006A10EE">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5" w:history="1">
        <w:r w:rsidR="006A10EE">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16" w:history="1">
        <w:r w:rsidR="006A10EE">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Федеральный портал «Российское образование» Режим доступа:  </w:t>
      </w:r>
      <w:hyperlink r:id="rId17" w:history="1">
        <w:r w:rsidR="00FD7295">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18" w:history="1">
        <w:r w:rsidR="006A10EE">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19" w:history="1">
        <w:r w:rsidR="006A10EE">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0" w:history="1">
        <w:r w:rsidR="006A10EE">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A10EE">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2" w:history="1">
        <w:r w:rsidR="006A10EE">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6A10EE">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A10EE">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82389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405376">
        <w:rPr>
          <w:bCs/>
          <w:sz w:val="24"/>
          <w:szCs w:val="24"/>
        </w:rPr>
        <w:t>Логистика поставок международных грузов</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2A67F6">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 xml:space="preserve">Необходимо также проанализировать, какие из утверждений автора носят </w:t>
      </w:r>
      <w:r w:rsidRPr="002A67F6">
        <w:rPr>
          <w:sz w:val="24"/>
          <w:szCs w:val="24"/>
        </w:rPr>
        <w:lastRenderedPageBreak/>
        <w:t>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82389E">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lastRenderedPageBreak/>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2389E" w:rsidRPr="0018044B" w:rsidRDefault="0082389E" w:rsidP="0082389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2389E" w:rsidRPr="0018044B" w:rsidRDefault="0082389E" w:rsidP="0082389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2389E" w:rsidRPr="0018044B" w:rsidRDefault="0082389E" w:rsidP="0082389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2389E" w:rsidRPr="0018044B" w:rsidRDefault="0082389E" w:rsidP="0082389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EE55E7" w:rsidRPr="00CC7FEF" w:rsidRDefault="00EE55E7" w:rsidP="00EE55E7">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E55E7" w:rsidRPr="00CC7FEF" w:rsidRDefault="00EE55E7" w:rsidP="00EE55E7">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55E7" w:rsidRPr="00CC7FEF" w:rsidRDefault="00EE55E7" w:rsidP="00EE55E7">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55E7" w:rsidRPr="00CC7FEF" w:rsidRDefault="00EE55E7" w:rsidP="00EE55E7">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E55E7" w:rsidRPr="00CC7FEF" w:rsidRDefault="00EE55E7" w:rsidP="00EE55E7">
      <w:pPr>
        <w:tabs>
          <w:tab w:val="left" w:pos="993"/>
        </w:tabs>
        <w:ind w:firstLine="709"/>
        <w:jc w:val="both"/>
        <w:rPr>
          <w:sz w:val="24"/>
          <w:szCs w:val="24"/>
        </w:rPr>
      </w:pPr>
      <w:r w:rsidRPr="00CC7FEF">
        <w:rPr>
          <w:sz w:val="24"/>
          <w:szCs w:val="24"/>
        </w:rPr>
        <w:t>1. Для проведения лекционных занятий: учебные аудитории, материально-</w:t>
      </w:r>
      <w:r w:rsidRPr="00CC7FEF">
        <w:rPr>
          <w:sz w:val="24"/>
          <w:szCs w:val="24"/>
        </w:rPr>
        <w:lastRenderedPageBreak/>
        <w:t xml:space="preserve">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E55E7" w:rsidRPr="00CC7FEF" w:rsidRDefault="00EE55E7" w:rsidP="00EE55E7">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E55E7" w:rsidRPr="00CC7FEF" w:rsidRDefault="00EE55E7" w:rsidP="00EE55E7">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D7295">
          <w:rPr>
            <w:rStyle w:val="a8"/>
            <w:sz w:val="24"/>
            <w:szCs w:val="24"/>
            <w:shd w:val="clear" w:color="auto" w:fill="F9F9F9"/>
          </w:rPr>
          <w:t>www.biblio-online.ru</w:t>
        </w:r>
      </w:hyperlink>
    </w:p>
    <w:p w:rsidR="00EE55E7" w:rsidRPr="00CC7FEF" w:rsidRDefault="00EE55E7" w:rsidP="00EE55E7">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E55E7" w:rsidRPr="00CC7FEF" w:rsidRDefault="00EE55E7" w:rsidP="00EE55E7">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FD7295">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E55E7" w:rsidRPr="00CC7FEF" w:rsidRDefault="00EE55E7" w:rsidP="00EE55E7">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E55E7" w:rsidRPr="00CC7FEF" w:rsidRDefault="00EE55E7" w:rsidP="00EE55E7">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295">
          <w:rPr>
            <w:rStyle w:val="a8"/>
            <w:sz w:val="24"/>
            <w:szCs w:val="24"/>
          </w:rPr>
          <w:t>www.biblio-online.ru</w:t>
        </w:r>
      </w:hyperlink>
      <w:r w:rsidRPr="00CC7FEF">
        <w:rPr>
          <w:sz w:val="24"/>
          <w:szCs w:val="24"/>
        </w:rPr>
        <w:t xml:space="preserve"> </w:t>
      </w:r>
    </w:p>
    <w:p w:rsidR="00EE55E7" w:rsidRPr="00CC7FEF" w:rsidRDefault="00EE55E7" w:rsidP="00EE55E7">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FA5C55" w:rsidRPr="002A67F6" w:rsidRDefault="00FA5C55" w:rsidP="00EE55E7">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CF9" w:rsidRDefault="00487CF9" w:rsidP="00160BC1">
      <w:r>
        <w:separator/>
      </w:r>
    </w:p>
  </w:endnote>
  <w:endnote w:type="continuationSeparator" w:id="0">
    <w:p w:rsidR="00487CF9" w:rsidRDefault="00487C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CF9" w:rsidRDefault="00487CF9" w:rsidP="00160BC1">
      <w:r>
        <w:separator/>
      </w:r>
    </w:p>
  </w:footnote>
  <w:footnote w:type="continuationSeparator" w:id="0">
    <w:p w:rsidR="00487CF9" w:rsidRDefault="00487C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7D"/>
    <w:multiLevelType w:val="hybridMultilevel"/>
    <w:tmpl w:val="7A601E72"/>
    <w:lvl w:ilvl="0" w:tplc="B3D0BF7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E68D8"/>
    <w:multiLevelType w:val="hybridMultilevel"/>
    <w:tmpl w:val="C3EA8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9605F3"/>
    <w:multiLevelType w:val="hybridMultilevel"/>
    <w:tmpl w:val="C3FAE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7E333C"/>
    <w:multiLevelType w:val="hybridMultilevel"/>
    <w:tmpl w:val="AA28587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07505B"/>
    <w:multiLevelType w:val="hybridMultilevel"/>
    <w:tmpl w:val="13AA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B94F67"/>
    <w:multiLevelType w:val="hybridMultilevel"/>
    <w:tmpl w:val="C066C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B954C0"/>
    <w:multiLevelType w:val="hybridMultilevel"/>
    <w:tmpl w:val="0FB84CA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B0C0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AA2F79"/>
    <w:multiLevelType w:val="hybridMultilevel"/>
    <w:tmpl w:val="D414B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CC95E52"/>
    <w:multiLevelType w:val="hybridMultilevel"/>
    <w:tmpl w:val="70364DE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2FB27EA7"/>
    <w:multiLevelType w:val="hybridMultilevel"/>
    <w:tmpl w:val="63AE8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7FA3EC6"/>
    <w:multiLevelType w:val="hybridMultilevel"/>
    <w:tmpl w:val="D7B60AF2"/>
    <w:lvl w:ilvl="0" w:tplc="69B82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62D0116"/>
    <w:multiLevelType w:val="hybridMultilevel"/>
    <w:tmpl w:val="8F984C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2A7F39"/>
    <w:multiLevelType w:val="hybridMultilevel"/>
    <w:tmpl w:val="22AC8AC6"/>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4E7A72FD"/>
    <w:multiLevelType w:val="hybridMultilevel"/>
    <w:tmpl w:val="6D06F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E8B020E"/>
    <w:multiLevelType w:val="hybridMultilevel"/>
    <w:tmpl w:val="0F187F5A"/>
    <w:lvl w:ilvl="0" w:tplc="04190001">
      <w:start w:val="1"/>
      <w:numFmt w:val="bullet"/>
      <w:lvlText w:val=""/>
      <w:lvlJc w:val="left"/>
      <w:pPr>
        <w:ind w:left="501" w:hanging="360"/>
      </w:pPr>
      <w:rPr>
        <w:rFonts w:ascii="Symbol" w:hAnsi="Symbol" w:cs="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15:restartNumberingAfterBreak="0">
    <w:nsid w:val="58713E82"/>
    <w:multiLevelType w:val="hybridMultilevel"/>
    <w:tmpl w:val="BF7A51B8"/>
    <w:lvl w:ilvl="0" w:tplc="547EF7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4"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6" w15:restartNumberingAfterBreak="0">
    <w:nsid w:val="66D12AE1"/>
    <w:multiLevelType w:val="hybridMultilevel"/>
    <w:tmpl w:val="8848D98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69176E4E"/>
    <w:multiLevelType w:val="hybridMultilevel"/>
    <w:tmpl w:val="E9BA2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9" w15:restartNumberingAfterBreak="0">
    <w:nsid w:val="74AC4733"/>
    <w:multiLevelType w:val="hybridMultilevel"/>
    <w:tmpl w:val="8AFA1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A626026"/>
    <w:multiLevelType w:val="hybridMultilevel"/>
    <w:tmpl w:val="B9AA5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DA60E4"/>
    <w:multiLevelType w:val="hybridMultilevel"/>
    <w:tmpl w:val="8EAC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num>
  <w:num w:numId="2">
    <w:abstractNumId w:val="14"/>
  </w:num>
  <w:num w:numId="3">
    <w:abstractNumId w:val="13"/>
  </w:num>
  <w:num w:numId="4">
    <w:abstractNumId w:val="21"/>
  </w:num>
  <w:num w:numId="5">
    <w:abstractNumId w:val="35"/>
  </w:num>
  <w:num w:numId="6">
    <w:abstractNumId w:val="5"/>
  </w:num>
  <w:num w:numId="7">
    <w:abstractNumId w:val="38"/>
  </w:num>
  <w:num w:numId="8">
    <w:abstractNumId w:val="12"/>
  </w:num>
  <w:num w:numId="9">
    <w:abstractNumId w:val="22"/>
  </w:num>
  <w:num w:numId="10">
    <w:abstractNumId w:val="26"/>
  </w:num>
  <w:num w:numId="11">
    <w:abstractNumId w:val="34"/>
  </w:num>
  <w:num w:numId="12">
    <w:abstractNumId w:val="31"/>
  </w:num>
  <w:num w:numId="13">
    <w:abstractNumId w:val="17"/>
  </w:num>
  <w:num w:numId="14">
    <w:abstractNumId w:val="19"/>
  </w:num>
  <w:num w:numId="15">
    <w:abstractNumId w:val="41"/>
  </w:num>
  <w:num w:numId="16">
    <w:abstractNumId w:val="44"/>
  </w:num>
  <w:num w:numId="17">
    <w:abstractNumId w:val="33"/>
  </w:num>
  <w:num w:numId="18">
    <w:abstractNumId w:val="8"/>
  </w:num>
  <w:num w:numId="19">
    <w:abstractNumId w:val="29"/>
  </w:num>
  <w:num w:numId="20">
    <w:abstractNumId w:val="1"/>
  </w:num>
  <w:num w:numId="21">
    <w:abstractNumId w:val="40"/>
  </w:num>
  <w:num w:numId="22">
    <w:abstractNumId w:val="30"/>
  </w:num>
  <w:num w:numId="23">
    <w:abstractNumId w:val="10"/>
  </w:num>
  <w:num w:numId="24">
    <w:abstractNumId w:val="7"/>
  </w:num>
  <w:num w:numId="25">
    <w:abstractNumId w:val="25"/>
  </w:num>
  <w:num w:numId="26">
    <w:abstractNumId w:val="23"/>
  </w:num>
  <w:num w:numId="27">
    <w:abstractNumId w:val="3"/>
  </w:num>
  <w:num w:numId="28">
    <w:abstractNumId w:val="9"/>
  </w:num>
  <w:num w:numId="29">
    <w:abstractNumId w:val="2"/>
  </w:num>
  <w:num w:numId="30">
    <w:abstractNumId w:val="39"/>
  </w:num>
  <w:num w:numId="31">
    <w:abstractNumId w:val="32"/>
  </w:num>
  <w:num w:numId="32">
    <w:abstractNumId w:val="20"/>
  </w:num>
  <w:num w:numId="33">
    <w:abstractNumId w:val="28"/>
  </w:num>
  <w:num w:numId="34">
    <w:abstractNumId w:val="43"/>
  </w:num>
  <w:num w:numId="35">
    <w:abstractNumId w:val="11"/>
  </w:num>
  <w:num w:numId="36">
    <w:abstractNumId w:val="16"/>
  </w:num>
  <w:num w:numId="37">
    <w:abstractNumId w:val="4"/>
  </w:num>
  <w:num w:numId="38">
    <w:abstractNumId w:val="0"/>
  </w:num>
  <w:num w:numId="39">
    <w:abstractNumId w:val="6"/>
  </w:num>
  <w:num w:numId="40">
    <w:abstractNumId w:val="27"/>
  </w:num>
  <w:num w:numId="41">
    <w:abstractNumId w:val="37"/>
  </w:num>
  <w:num w:numId="42">
    <w:abstractNumId w:val="42"/>
  </w:num>
  <w:num w:numId="43">
    <w:abstractNumId w:val="15"/>
  </w:num>
  <w:num w:numId="44">
    <w:abstractNumId w:val="36"/>
  </w:num>
  <w:num w:numId="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211D"/>
    <w:rsid w:val="00027D2C"/>
    <w:rsid w:val="00027E5B"/>
    <w:rsid w:val="000321AD"/>
    <w:rsid w:val="00032909"/>
    <w:rsid w:val="0003442C"/>
    <w:rsid w:val="00037461"/>
    <w:rsid w:val="000378D4"/>
    <w:rsid w:val="000472AE"/>
    <w:rsid w:val="00051AEE"/>
    <w:rsid w:val="000558A5"/>
    <w:rsid w:val="00056D84"/>
    <w:rsid w:val="00060A01"/>
    <w:rsid w:val="000619FA"/>
    <w:rsid w:val="00064AA9"/>
    <w:rsid w:val="00064BF7"/>
    <w:rsid w:val="00066B8C"/>
    <w:rsid w:val="00070A54"/>
    <w:rsid w:val="00073FA1"/>
    <w:rsid w:val="000814DA"/>
    <w:rsid w:val="000835F5"/>
    <w:rsid w:val="00085887"/>
    <w:rsid w:val="000875BF"/>
    <w:rsid w:val="000911D1"/>
    <w:rsid w:val="000A4DED"/>
    <w:rsid w:val="000A4FAC"/>
    <w:rsid w:val="000B1331"/>
    <w:rsid w:val="000B40A9"/>
    <w:rsid w:val="000B7795"/>
    <w:rsid w:val="000C3C1F"/>
    <w:rsid w:val="000C4546"/>
    <w:rsid w:val="000D07C6"/>
    <w:rsid w:val="000D4429"/>
    <w:rsid w:val="000D6DE5"/>
    <w:rsid w:val="000E35AD"/>
    <w:rsid w:val="000E37E9"/>
    <w:rsid w:val="000E785F"/>
    <w:rsid w:val="00100BC1"/>
    <w:rsid w:val="00100EA6"/>
    <w:rsid w:val="00102E02"/>
    <w:rsid w:val="00104A75"/>
    <w:rsid w:val="00114770"/>
    <w:rsid w:val="001154C3"/>
    <w:rsid w:val="001165D0"/>
    <w:rsid w:val="001166B7"/>
    <w:rsid w:val="001167A8"/>
    <w:rsid w:val="00116F39"/>
    <w:rsid w:val="00121157"/>
    <w:rsid w:val="00121B76"/>
    <w:rsid w:val="00127108"/>
    <w:rsid w:val="00127DEA"/>
    <w:rsid w:val="00131CDA"/>
    <w:rsid w:val="00132F57"/>
    <w:rsid w:val="00136CF9"/>
    <w:rsid w:val="001378B1"/>
    <w:rsid w:val="0015639D"/>
    <w:rsid w:val="00160BC1"/>
    <w:rsid w:val="00161C70"/>
    <w:rsid w:val="00170B1A"/>
    <w:rsid w:val="001716A9"/>
    <w:rsid w:val="00181AAB"/>
    <w:rsid w:val="00184F65"/>
    <w:rsid w:val="001871AA"/>
    <w:rsid w:val="0019169A"/>
    <w:rsid w:val="0019512D"/>
    <w:rsid w:val="00196D05"/>
    <w:rsid w:val="001A135A"/>
    <w:rsid w:val="001A5DBB"/>
    <w:rsid w:val="001A6533"/>
    <w:rsid w:val="001C1308"/>
    <w:rsid w:val="001C4FED"/>
    <w:rsid w:val="001C6305"/>
    <w:rsid w:val="001C7DCC"/>
    <w:rsid w:val="001D1D34"/>
    <w:rsid w:val="001D62FE"/>
    <w:rsid w:val="001D7E91"/>
    <w:rsid w:val="001E24B0"/>
    <w:rsid w:val="001E4087"/>
    <w:rsid w:val="001F11DE"/>
    <w:rsid w:val="001F31EB"/>
    <w:rsid w:val="001F3561"/>
    <w:rsid w:val="00207E2E"/>
    <w:rsid w:val="00207FB7"/>
    <w:rsid w:val="00211C1B"/>
    <w:rsid w:val="00217976"/>
    <w:rsid w:val="00222747"/>
    <w:rsid w:val="002330BB"/>
    <w:rsid w:val="00240A81"/>
    <w:rsid w:val="00245199"/>
    <w:rsid w:val="002657BC"/>
    <w:rsid w:val="00267EC8"/>
    <w:rsid w:val="00276128"/>
    <w:rsid w:val="0027733F"/>
    <w:rsid w:val="00291D05"/>
    <w:rsid w:val="002933E5"/>
    <w:rsid w:val="00296DDC"/>
    <w:rsid w:val="002A0D1B"/>
    <w:rsid w:val="002A1071"/>
    <w:rsid w:val="002A67F6"/>
    <w:rsid w:val="002B3D83"/>
    <w:rsid w:val="002B41D8"/>
    <w:rsid w:val="002B430E"/>
    <w:rsid w:val="002B5AB9"/>
    <w:rsid w:val="002B6C87"/>
    <w:rsid w:val="002B734E"/>
    <w:rsid w:val="002C247F"/>
    <w:rsid w:val="002C2EAE"/>
    <w:rsid w:val="002C3F08"/>
    <w:rsid w:val="002C7582"/>
    <w:rsid w:val="002C7C61"/>
    <w:rsid w:val="002D3078"/>
    <w:rsid w:val="002D6AC0"/>
    <w:rsid w:val="002E4CB7"/>
    <w:rsid w:val="002F222D"/>
    <w:rsid w:val="00312CED"/>
    <w:rsid w:val="00315AB7"/>
    <w:rsid w:val="0032166A"/>
    <w:rsid w:val="00325880"/>
    <w:rsid w:val="00330957"/>
    <w:rsid w:val="0033546E"/>
    <w:rsid w:val="00345162"/>
    <w:rsid w:val="0034524F"/>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B89"/>
    <w:rsid w:val="003B7F71"/>
    <w:rsid w:val="003D47C6"/>
    <w:rsid w:val="003D676F"/>
    <w:rsid w:val="003E17A7"/>
    <w:rsid w:val="003F01E9"/>
    <w:rsid w:val="003F29F0"/>
    <w:rsid w:val="00400491"/>
    <w:rsid w:val="0040356D"/>
    <w:rsid w:val="00403774"/>
    <w:rsid w:val="00405376"/>
    <w:rsid w:val="00407242"/>
    <w:rsid w:val="00407404"/>
    <w:rsid w:val="00410206"/>
    <w:rsid w:val="004110F5"/>
    <w:rsid w:val="00431457"/>
    <w:rsid w:val="00432005"/>
    <w:rsid w:val="00435249"/>
    <w:rsid w:val="00435CFF"/>
    <w:rsid w:val="00441A93"/>
    <w:rsid w:val="00450377"/>
    <w:rsid w:val="0045089C"/>
    <w:rsid w:val="00452B6F"/>
    <w:rsid w:val="0046365B"/>
    <w:rsid w:val="0047224A"/>
    <w:rsid w:val="004755BC"/>
    <w:rsid w:val="0047572F"/>
    <w:rsid w:val="0047633A"/>
    <w:rsid w:val="0048300E"/>
    <w:rsid w:val="00487CF9"/>
    <w:rsid w:val="0049217A"/>
    <w:rsid w:val="004960CB"/>
    <w:rsid w:val="004A2C0D"/>
    <w:rsid w:val="004A2E62"/>
    <w:rsid w:val="004A68C9"/>
    <w:rsid w:val="004B092F"/>
    <w:rsid w:val="004B13BA"/>
    <w:rsid w:val="004C5815"/>
    <w:rsid w:val="004C68A9"/>
    <w:rsid w:val="004C6A97"/>
    <w:rsid w:val="004C6DB3"/>
    <w:rsid w:val="004E0C3F"/>
    <w:rsid w:val="004E3D82"/>
    <w:rsid w:val="004E4CD6"/>
    <w:rsid w:val="004E4DB2"/>
    <w:rsid w:val="004E62F1"/>
    <w:rsid w:val="004E753A"/>
    <w:rsid w:val="004F3C72"/>
    <w:rsid w:val="00515871"/>
    <w:rsid w:val="00516F43"/>
    <w:rsid w:val="005362E6"/>
    <w:rsid w:val="00537A62"/>
    <w:rsid w:val="00540F31"/>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A42AA"/>
    <w:rsid w:val="005B47CE"/>
    <w:rsid w:val="005B5CF0"/>
    <w:rsid w:val="005C13E4"/>
    <w:rsid w:val="005C20F0"/>
    <w:rsid w:val="005C3AEB"/>
    <w:rsid w:val="005C3E07"/>
    <w:rsid w:val="005C7567"/>
    <w:rsid w:val="005D206B"/>
    <w:rsid w:val="005F0244"/>
    <w:rsid w:val="005F2349"/>
    <w:rsid w:val="006000AE"/>
    <w:rsid w:val="00601CE0"/>
    <w:rsid w:val="006044B4"/>
    <w:rsid w:val="00607E17"/>
    <w:rsid w:val="006118F6"/>
    <w:rsid w:val="00621767"/>
    <w:rsid w:val="00622E2D"/>
    <w:rsid w:val="00624E28"/>
    <w:rsid w:val="00626264"/>
    <w:rsid w:val="00641D51"/>
    <w:rsid w:val="00642A2F"/>
    <w:rsid w:val="006439F4"/>
    <w:rsid w:val="00645AC3"/>
    <w:rsid w:val="0065441E"/>
    <w:rsid w:val="0065477D"/>
    <w:rsid w:val="0065606F"/>
    <w:rsid w:val="00656AC4"/>
    <w:rsid w:val="00667F86"/>
    <w:rsid w:val="006724BA"/>
    <w:rsid w:val="006748FE"/>
    <w:rsid w:val="00676914"/>
    <w:rsid w:val="00685764"/>
    <w:rsid w:val="00687A0C"/>
    <w:rsid w:val="00687B3A"/>
    <w:rsid w:val="00690B60"/>
    <w:rsid w:val="00692DD7"/>
    <w:rsid w:val="006951F4"/>
    <w:rsid w:val="006A10EE"/>
    <w:rsid w:val="006B0CA3"/>
    <w:rsid w:val="006C02FA"/>
    <w:rsid w:val="006C5AC8"/>
    <w:rsid w:val="006D108C"/>
    <w:rsid w:val="006D15B6"/>
    <w:rsid w:val="006D6805"/>
    <w:rsid w:val="006E57F3"/>
    <w:rsid w:val="006E5C19"/>
    <w:rsid w:val="00703126"/>
    <w:rsid w:val="00705814"/>
    <w:rsid w:val="00705FB5"/>
    <w:rsid w:val="007066B1"/>
    <w:rsid w:val="00713D44"/>
    <w:rsid w:val="007229EC"/>
    <w:rsid w:val="007278FE"/>
    <w:rsid w:val="00730B20"/>
    <w:rsid w:val="007327FE"/>
    <w:rsid w:val="00741DB0"/>
    <w:rsid w:val="00747FD9"/>
    <w:rsid w:val="007512C7"/>
    <w:rsid w:val="00752936"/>
    <w:rsid w:val="0076201E"/>
    <w:rsid w:val="00764497"/>
    <w:rsid w:val="007751FE"/>
    <w:rsid w:val="00777B09"/>
    <w:rsid w:val="00780FD6"/>
    <w:rsid w:val="00781ADF"/>
    <w:rsid w:val="00783D3E"/>
    <w:rsid w:val="00785842"/>
    <w:rsid w:val="007865CB"/>
    <w:rsid w:val="00793E1B"/>
    <w:rsid w:val="00793F01"/>
    <w:rsid w:val="007951ED"/>
    <w:rsid w:val="00795E66"/>
    <w:rsid w:val="007A299B"/>
    <w:rsid w:val="007A5EE5"/>
    <w:rsid w:val="007A7E7B"/>
    <w:rsid w:val="007B1B01"/>
    <w:rsid w:val="007B25AE"/>
    <w:rsid w:val="007B2F12"/>
    <w:rsid w:val="007B5226"/>
    <w:rsid w:val="007C277B"/>
    <w:rsid w:val="007C6E53"/>
    <w:rsid w:val="007D2DE3"/>
    <w:rsid w:val="007D5CC1"/>
    <w:rsid w:val="007E10C6"/>
    <w:rsid w:val="007E1288"/>
    <w:rsid w:val="007F098D"/>
    <w:rsid w:val="007F4B97"/>
    <w:rsid w:val="007F7A4D"/>
    <w:rsid w:val="00801B83"/>
    <w:rsid w:val="00803798"/>
    <w:rsid w:val="00806EAD"/>
    <w:rsid w:val="00811774"/>
    <w:rsid w:val="00820D1B"/>
    <w:rsid w:val="00823333"/>
    <w:rsid w:val="0082389E"/>
    <w:rsid w:val="00823E5A"/>
    <w:rsid w:val="00824A86"/>
    <w:rsid w:val="00827A34"/>
    <w:rsid w:val="00830532"/>
    <w:rsid w:val="00831E2D"/>
    <w:rsid w:val="008354BF"/>
    <w:rsid w:val="008423FF"/>
    <w:rsid w:val="00854EFA"/>
    <w:rsid w:val="00857FC8"/>
    <w:rsid w:val="00860B9E"/>
    <w:rsid w:val="0086651C"/>
    <w:rsid w:val="00871550"/>
    <w:rsid w:val="00873288"/>
    <w:rsid w:val="00873DAA"/>
    <w:rsid w:val="0088272E"/>
    <w:rsid w:val="0088487A"/>
    <w:rsid w:val="0088503C"/>
    <w:rsid w:val="00894EE4"/>
    <w:rsid w:val="008966F2"/>
    <w:rsid w:val="008A5837"/>
    <w:rsid w:val="008B3964"/>
    <w:rsid w:val="008B6331"/>
    <w:rsid w:val="008D2680"/>
    <w:rsid w:val="008D61F6"/>
    <w:rsid w:val="008E5E59"/>
    <w:rsid w:val="008F0AF3"/>
    <w:rsid w:val="0092010D"/>
    <w:rsid w:val="00920199"/>
    <w:rsid w:val="00921868"/>
    <w:rsid w:val="0092284B"/>
    <w:rsid w:val="0094149E"/>
    <w:rsid w:val="00941875"/>
    <w:rsid w:val="00951F6B"/>
    <w:rsid w:val="0095275E"/>
    <w:rsid w:val="009528CA"/>
    <w:rsid w:val="00954E45"/>
    <w:rsid w:val="00956CCB"/>
    <w:rsid w:val="00965998"/>
    <w:rsid w:val="00986239"/>
    <w:rsid w:val="009869FE"/>
    <w:rsid w:val="00995007"/>
    <w:rsid w:val="009A179F"/>
    <w:rsid w:val="009A1B9B"/>
    <w:rsid w:val="009A78A9"/>
    <w:rsid w:val="009E35D2"/>
    <w:rsid w:val="009F4070"/>
    <w:rsid w:val="00A275E4"/>
    <w:rsid w:val="00A31845"/>
    <w:rsid w:val="00A3288C"/>
    <w:rsid w:val="00A32A5F"/>
    <w:rsid w:val="00A44F9E"/>
    <w:rsid w:val="00A46E63"/>
    <w:rsid w:val="00A54637"/>
    <w:rsid w:val="00A567CD"/>
    <w:rsid w:val="00A63D90"/>
    <w:rsid w:val="00A67A15"/>
    <w:rsid w:val="00A75675"/>
    <w:rsid w:val="00A76E53"/>
    <w:rsid w:val="00A772B0"/>
    <w:rsid w:val="00A8248E"/>
    <w:rsid w:val="00A83EBD"/>
    <w:rsid w:val="00A93B5C"/>
    <w:rsid w:val="00A9607B"/>
    <w:rsid w:val="00A96C48"/>
    <w:rsid w:val="00AA2A29"/>
    <w:rsid w:val="00AA7169"/>
    <w:rsid w:val="00AB2091"/>
    <w:rsid w:val="00AC695F"/>
    <w:rsid w:val="00AD0669"/>
    <w:rsid w:val="00AD208A"/>
    <w:rsid w:val="00AD4A3C"/>
    <w:rsid w:val="00AE3177"/>
    <w:rsid w:val="00AE7DC0"/>
    <w:rsid w:val="00AF052B"/>
    <w:rsid w:val="00AF61EB"/>
    <w:rsid w:val="00B129E4"/>
    <w:rsid w:val="00B131E9"/>
    <w:rsid w:val="00B14050"/>
    <w:rsid w:val="00B154A3"/>
    <w:rsid w:val="00B23C22"/>
    <w:rsid w:val="00B43F9B"/>
    <w:rsid w:val="00B44FF6"/>
    <w:rsid w:val="00B5209B"/>
    <w:rsid w:val="00B542D4"/>
    <w:rsid w:val="00B54421"/>
    <w:rsid w:val="00B561E8"/>
    <w:rsid w:val="00B56EC6"/>
    <w:rsid w:val="00B60809"/>
    <w:rsid w:val="00B642B8"/>
    <w:rsid w:val="00B67E2E"/>
    <w:rsid w:val="00B77D48"/>
    <w:rsid w:val="00B817E2"/>
    <w:rsid w:val="00B87BB9"/>
    <w:rsid w:val="00BA430F"/>
    <w:rsid w:val="00BB03B6"/>
    <w:rsid w:val="00BB6C9A"/>
    <w:rsid w:val="00BB70FB"/>
    <w:rsid w:val="00BC4EA4"/>
    <w:rsid w:val="00BD5B3A"/>
    <w:rsid w:val="00BE023D"/>
    <w:rsid w:val="00BF22FC"/>
    <w:rsid w:val="00C00DA5"/>
    <w:rsid w:val="00C014CC"/>
    <w:rsid w:val="00C028BC"/>
    <w:rsid w:val="00C1245E"/>
    <w:rsid w:val="00C14D00"/>
    <w:rsid w:val="00C158DE"/>
    <w:rsid w:val="00C217AC"/>
    <w:rsid w:val="00C228C5"/>
    <w:rsid w:val="00C24EA8"/>
    <w:rsid w:val="00C26026"/>
    <w:rsid w:val="00C278A1"/>
    <w:rsid w:val="00C33468"/>
    <w:rsid w:val="00C3475E"/>
    <w:rsid w:val="00C40C06"/>
    <w:rsid w:val="00C55E91"/>
    <w:rsid w:val="00C574E2"/>
    <w:rsid w:val="00C70CA1"/>
    <w:rsid w:val="00C82635"/>
    <w:rsid w:val="00C90A7A"/>
    <w:rsid w:val="00C93F61"/>
    <w:rsid w:val="00C94464"/>
    <w:rsid w:val="00C953C9"/>
    <w:rsid w:val="00CA16AD"/>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50DB6"/>
    <w:rsid w:val="00D57D62"/>
    <w:rsid w:val="00D63339"/>
    <w:rsid w:val="00D761E8"/>
    <w:rsid w:val="00D76D23"/>
    <w:rsid w:val="00D83177"/>
    <w:rsid w:val="00D8506D"/>
    <w:rsid w:val="00D8683E"/>
    <w:rsid w:val="00D90307"/>
    <w:rsid w:val="00D97830"/>
    <w:rsid w:val="00DA3FFC"/>
    <w:rsid w:val="00DA489D"/>
    <w:rsid w:val="00DA48D3"/>
    <w:rsid w:val="00DA70BE"/>
    <w:rsid w:val="00DB08E2"/>
    <w:rsid w:val="00DB0A35"/>
    <w:rsid w:val="00DB228F"/>
    <w:rsid w:val="00DC6660"/>
    <w:rsid w:val="00DD03B9"/>
    <w:rsid w:val="00DD6EB4"/>
    <w:rsid w:val="00DE38F3"/>
    <w:rsid w:val="00DE77B0"/>
    <w:rsid w:val="00DF1076"/>
    <w:rsid w:val="00DF26AA"/>
    <w:rsid w:val="00DF7ED6"/>
    <w:rsid w:val="00E02CDE"/>
    <w:rsid w:val="00E11452"/>
    <w:rsid w:val="00E269E9"/>
    <w:rsid w:val="00E33D68"/>
    <w:rsid w:val="00E3515D"/>
    <w:rsid w:val="00E36940"/>
    <w:rsid w:val="00E42AED"/>
    <w:rsid w:val="00E4451A"/>
    <w:rsid w:val="00E460E9"/>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0E31"/>
    <w:rsid w:val="00EE165B"/>
    <w:rsid w:val="00EE17B6"/>
    <w:rsid w:val="00EE4D57"/>
    <w:rsid w:val="00EE55E7"/>
    <w:rsid w:val="00EF13E3"/>
    <w:rsid w:val="00F00B76"/>
    <w:rsid w:val="00F03DC6"/>
    <w:rsid w:val="00F06F17"/>
    <w:rsid w:val="00F1167B"/>
    <w:rsid w:val="00F141E1"/>
    <w:rsid w:val="00F1526E"/>
    <w:rsid w:val="00F20BD7"/>
    <w:rsid w:val="00F226CA"/>
    <w:rsid w:val="00F239D1"/>
    <w:rsid w:val="00F31842"/>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0E13"/>
    <w:rsid w:val="00FC306B"/>
    <w:rsid w:val="00FD56E5"/>
    <w:rsid w:val="00FD6763"/>
    <w:rsid w:val="00FD7295"/>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customStyle="1" w:styleId="15">
    <w:name w:val="Неразрешенное упоминание1"/>
    <w:basedOn w:val="a0"/>
    <w:uiPriority w:val="99"/>
    <w:semiHidden/>
    <w:unhideWhenUsed/>
    <w:rsid w:val="00FD7295"/>
    <w:rPr>
      <w:color w:val="605E5C"/>
      <w:shd w:val="clear" w:color="auto" w:fill="E1DFDD"/>
    </w:rPr>
  </w:style>
  <w:style w:type="character" w:styleId="af3">
    <w:name w:val="Unresolved Mention"/>
    <w:basedOn w:val="a0"/>
    <w:uiPriority w:val="99"/>
    <w:semiHidden/>
    <w:unhideWhenUsed/>
    <w:rsid w:val="006A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363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72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402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355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00C5-B938-403D-8595-D0A79A69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6873</Words>
  <Characters>39179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45961</CharactersWithSpaces>
  <SharedDoc>false</SharedDoc>
  <HLinks>
    <vt:vector size="24" baseType="variant">
      <vt:variant>
        <vt:i4>4980828</vt:i4>
      </vt:variant>
      <vt:variant>
        <vt:i4>9</vt:i4>
      </vt:variant>
      <vt:variant>
        <vt:i4>0</vt:i4>
      </vt:variant>
      <vt:variant>
        <vt:i4>5</vt:i4>
      </vt:variant>
      <vt:variant>
        <vt:lpwstr>http://www.iprbookshop.ru/59721.html</vt:lpwstr>
      </vt:variant>
      <vt:variant>
        <vt:lpwstr/>
      </vt:variant>
      <vt:variant>
        <vt:i4>4259921</vt:i4>
      </vt:variant>
      <vt:variant>
        <vt:i4>6</vt:i4>
      </vt:variant>
      <vt:variant>
        <vt:i4>0</vt:i4>
      </vt:variant>
      <vt:variant>
        <vt:i4>5</vt:i4>
      </vt:variant>
      <vt:variant>
        <vt:lpwstr>http://www.iprbookshop.ru/64028.html</vt:lpwstr>
      </vt:variant>
      <vt:variant>
        <vt:lpwstr/>
      </vt:variant>
      <vt:variant>
        <vt:i4>4259931</vt:i4>
      </vt:variant>
      <vt:variant>
        <vt:i4>3</vt:i4>
      </vt:variant>
      <vt:variant>
        <vt:i4>0</vt:i4>
      </vt:variant>
      <vt:variant>
        <vt:i4>5</vt:i4>
      </vt:variant>
      <vt:variant>
        <vt:lpwstr>http://www.iprbookshop.ru/63557.html</vt:lpwstr>
      </vt:variant>
      <vt:variant>
        <vt:lpwstr/>
      </vt:variant>
      <vt:variant>
        <vt:i4>4653146</vt:i4>
      </vt:variant>
      <vt:variant>
        <vt:i4>0</vt:i4>
      </vt:variant>
      <vt:variant>
        <vt:i4>0</vt:i4>
      </vt:variant>
      <vt:variant>
        <vt:i4>5</vt:i4>
      </vt:variant>
      <vt:variant>
        <vt:lpwstr>http://www.iprbookshop.ru/73634.html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2018-12-10T04:11:00Z</cp:lastPrinted>
  <dcterms:created xsi:type="dcterms:W3CDTF">2022-07-01T16:25:00Z</dcterms:created>
  <dcterms:modified xsi:type="dcterms:W3CDTF">2024-05-18T13:40:00Z</dcterms:modified>
</cp:coreProperties>
</file>